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88"/>
        <w:gridCol w:w="1337"/>
      </w:tblGrid>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rPr>
            </w:pPr>
          </w:p>
          <w:p w:rsidR="004762FD" w:rsidRPr="00E03D99" w:rsidRDefault="004762FD" w:rsidP="00CD4D4D">
            <w:pPr>
              <w:spacing w:after="0" w:line="240" w:lineRule="auto"/>
              <w:jc w:val="center"/>
              <w:rPr>
                <w:rFonts w:ascii="Arial" w:hAnsi="Arial" w:cs="Arial"/>
                <w:b/>
              </w:rPr>
            </w:pPr>
            <w:r w:rsidRPr="006F0914">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6pt;height:103.5pt;visibility:visible">
                  <v:imagedata r:id="rId7" o:title=""/>
                </v:shape>
              </w:pict>
            </w:r>
          </w:p>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rPr>
            </w:pPr>
          </w:p>
          <w:p w:rsidR="004762FD" w:rsidRPr="00E03D99" w:rsidRDefault="004762FD" w:rsidP="00CD4D4D">
            <w:pPr>
              <w:spacing w:after="0" w:line="240" w:lineRule="auto"/>
              <w:jc w:val="center"/>
              <w:rPr>
                <w:rFonts w:ascii="Arial" w:hAnsi="Arial" w:cs="Arial"/>
                <w:b/>
                <w:sz w:val="28"/>
                <w:szCs w:val="28"/>
              </w:rPr>
            </w:pPr>
            <w:r w:rsidRPr="00E03D99">
              <w:rPr>
                <w:rFonts w:ascii="Arial" w:hAnsi="Arial" w:cs="Arial"/>
                <w:b/>
                <w:sz w:val="28"/>
                <w:szCs w:val="28"/>
              </w:rPr>
              <w:t>Job Title : Chief Executive – The Farming Life Centre</w:t>
            </w:r>
          </w:p>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rPr>
            </w:pPr>
          </w:p>
          <w:p w:rsidR="004762FD" w:rsidRPr="00E03D99" w:rsidRDefault="004762FD" w:rsidP="00882B50">
            <w:pPr>
              <w:spacing w:after="0" w:line="240" w:lineRule="auto"/>
              <w:rPr>
                <w:rFonts w:ascii="Arial" w:hAnsi="Arial" w:cs="Arial"/>
                <w:b/>
              </w:rPr>
            </w:pPr>
            <w:r w:rsidRPr="00E03D99">
              <w:rPr>
                <w:rFonts w:ascii="Arial" w:hAnsi="Arial" w:cs="Arial"/>
                <w:b/>
              </w:rPr>
              <w:t xml:space="preserve">Job Band: </w:t>
            </w:r>
            <w:bookmarkStart w:id="0" w:name="_GoBack"/>
            <w:bookmarkEnd w:id="0"/>
            <w:r w:rsidRPr="00E03D99">
              <w:rPr>
                <w:rFonts w:ascii="Arial" w:hAnsi="Arial" w:cs="Arial"/>
                <w:b/>
              </w:rPr>
              <w:t xml:space="preserve"> £30,785 FTE – NJC Scale 2017 Spinal Point 35)</w:t>
            </w:r>
            <w:r w:rsidRPr="00E03D99">
              <w:rPr>
                <w:rFonts w:ascii="Arial" w:hAnsi="Arial" w:cs="Arial"/>
              </w:rPr>
              <w:t xml:space="preserve"> Actual salary: £17,239.60</w:t>
            </w:r>
          </w:p>
          <w:p w:rsidR="004762FD" w:rsidRPr="00E03D99" w:rsidRDefault="004762FD" w:rsidP="00882B50">
            <w:pPr>
              <w:spacing w:after="0" w:line="240" w:lineRule="auto"/>
              <w:rPr>
                <w:rFonts w:ascii="Arial" w:hAnsi="Arial" w:cs="Arial"/>
                <w:b/>
              </w:rPr>
            </w:pPr>
            <w:r w:rsidRPr="00E03D99">
              <w:rPr>
                <w:rFonts w:ascii="Arial" w:hAnsi="Arial" w:cs="Arial"/>
                <w:b/>
              </w:rPr>
              <w:t>Hours of work:  21 hours per week</w:t>
            </w:r>
          </w:p>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rPr>
            </w:pPr>
          </w:p>
          <w:p w:rsidR="004762FD" w:rsidRPr="00E03D99" w:rsidRDefault="004762FD" w:rsidP="00882B50">
            <w:pPr>
              <w:spacing w:after="0" w:line="240" w:lineRule="auto"/>
              <w:rPr>
                <w:rFonts w:ascii="Arial" w:hAnsi="Arial" w:cs="Arial"/>
                <w:b/>
              </w:rPr>
            </w:pPr>
            <w:r w:rsidRPr="00E03D99">
              <w:rPr>
                <w:rFonts w:ascii="Arial" w:hAnsi="Arial" w:cs="Arial"/>
                <w:b/>
              </w:rPr>
              <w:t xml:space="preserve">Reporting To : </w:t>
            </w:r>
          </w:p>
          <w:p w:rsidR="004762FD" w:rsidRPr="00E03D99" w:rsidRDefault="004762FD" w:rsidP="00882B50">
            <w:pPr>
              <w:spacing w:after="0" w:line="240" w:lineRule="auto"/>
              <w:rPr>
                <w:rFonts w:ascii="Arial" w:hAnsi="Arial" w:cs="Arial"/>
              </w:rPr>
            </w:pPr>
            <w:r>
              <w:rPr>
                <w:rFonts w:ascii="Arial" w:hAnsi="Arial" w:cs="Arial"/>
              </w:rPr>
              <w:t>Chair</w:t>
            </w:r>
            <w:r w:rsidRPr="00E03D99">
              <w:rPr>
                <w:rFonts w:ascii="Arial" w:hAnsi="Arial" w:cs="Arial"/>
              </w:rPr>
              <w:t>: The Farming Life Centre</w:t>
            </w:r>
          </w:p>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rPr>
            </w:pPr>
          </w:p>
          <w:p w:rsidR="004762FD" w:rsidRPr="00E03D99" w:rsidRDefault="004762FD" w:rsidP="00882B50">
            <w:pPr>
              <w:spacing w:after="0" w:line="240" w:lineRule="auto"/>
              <w:rPr>
                <w:rFonts w:ascii="Arial" w:hAnsi="Arial" w:cs="Arial"/>
                <w:b/>
              </w:rPr>
            </w:pPr>
            <w:r>
              <w:rPr>
                <w:rFonts w:ascii="Arial" w:hAnsi="Arial" w:cs="Arial"/>
                <w:b/>
              </w:rPr>
              <w:t>Duration :  2 year contract in the first instance subject to a satisfactory 3 month probationary period.</w:t>
            </w:r>
          </w:p>
          <w:p w:rsidR="004762FD" w:rsidRPr="00E03D99" w:rsidRDefault="004762FD" w:rsidP="00882B50">
            <w:pPr>
              <w:spacing w:after="0" w:line="240" w:lineRule="auto"/>
              <w:rPr>
                <w:rFonts w:ascii="Arial" w:hAnsi="Arial" w:cs="Arial"/>
              </w:rPr>
            </w:pPr>
            <w:r w:rsidRPr="00E03D99">
              <w:rPr>
                <w:rFonts w:ascii="Arial" w:hAnsi="Arial" w:cs="Arial"/>
                <w:b/>
              </w:rPr>
              <w:t xml:space="preserve">Base : </w:t>
            </w:r>
            <w:r w:rsidRPr="00E03D99">
              <w:rPr>
                <w:rFonts w:ascii="Arial" w:hAnsi="Arial" w:cs="Arial"/>
              </w:rPr>
              <w:t>Agricultural Business Centre, Bakewell, Derbyshire</w:t>
            </w:r>
          </w:p>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rPr>
            </w:pPr>
          </w:p>
          <w:p w:rsidR="004762FD" w:rsidRPr="00E03D99" w:rsidRDefault="004762FD" w:rsidP="00882B50">
            <w:pPr>
              <w:spacing w:after="0" w:line="240" w:lineRule="auto"/>
              <w:rPr>
                <w:rFonts w:ascii="Arial" w:hAnsi="Arial" w:cs="Arial"/>
                <w:b/>
                <w:u w:val="single"/>
              </w:rPr>
            </w:pPr>
            <w:r w:rsidRPr="00E03D99">
              <w:rPr>
                <w:rFonts w:ascii="Arial" w:hAnsi="Arial" w:cs="Arial"/>
                <w:b/>
                <w:u w:val="single"/>
              </w:rPr>
              <w:t>JOB CONTEXT:</w:t>
            </w:r>
          </w:p>
          <w:p w:rsidR="004762FD" w:rsidRPr="00E03D99" w:rsidRDefault="004762FD" w:rsidP="00882B50">
            <w:pPr>
              <w:spacing w:after="0" w:line="240" w:lineRule="auto"/>
              <w:rPr>
                <w:rFonts w:ascii="Arial" w:hAnsi="Arial" w:cs="Arial"/>
              </w:rPr>
            </w:pPr>
          </w:p>
          <w:p w:rsidR="004762FD" w:rsidRDefault="004762FD" w:rsidP="000B7AEB">
            <w:pPr>
              <w:numPr>
                <w:ilvl w:val="0"/>
                <w:numId w:val="14"/>
              </w:numPr>
              <w:spacing w:after="0" w:line="240" w:lineRule="auto"/>
              <w:rPr>
                <w:rFonts w:ascii="Arial" w:hAnsi="Arial" w:cs="Arial"/>
              </w:rPr>
            </w:pPr>
            <w:r>
              <w:rPr>
                <w:rFonts w:ascii="Arial" w:hAnsi="Arial" w:cs="Arial"/>
              </w:rPr>
              <w:t xml:space="preserve">To aid the </w:t>
            </w:r>
            <w:r w:rsidRPr="00E03D99">
              <w:rPr>
                <w:rFonts w:ascii="Arial" w:hAnsi="Arial" w:cs="Arial"/>
              </w:rPr>
              <w:t xml:space="preserve">successful </w:t>
            </w:r>
            <w:r>
              <w:rPr>
                <w:rFonts w:ascii="Arial" w:hAnsi="Arial" w:cs="Arial"/>
              </w:rPr>
              <w:t xml:space="preserve">development of </w:t>
            </w:r>
            <w:r w:rsidRPr="00E03D99">
              <w:rPr>
                <w:rFonts w:ascii="Arial" w:hAnsi="Arial" w:cs="Arial"/>
              </w:rPr>
              <w:t xml:space="preserve">farm businesses in the Peak District by developing services and projects which will provide support, networking and training opportunities related to business development. </w:t>
            </w:r>
          </w:p>
          <w:p w:rsidR="004762FD" w:rsidRPr="00E03D99" w:rsidRDefault="004762FD" w:rsidP="00E03D99">
            <w:pPr>
              <w:spacing w:after="0" w:line="240" w:lineRule="auto"/>
              <w:ind w:left="360"/>
              <w:rPr>
                <w:rFonts w:ascii="Arial" w:hAnsi="Arial" w:cs="Arial"/>
              </w:rPr>
            </w:pPr>
          </w:p>
          <w:p w:rsidR="004762FD" w:rsidRDefault="004762FD" w:rsidP="000B7AEB">
            <w:pPr>
              <w:numPr>
                <w:ilvl w:val="0"/>
                <w:numId w:val="14"/>
              </w:numPr>
              <w:spacing w:after="0" w:line="240" w:lineRule="auto"/>
              <w:rPr>
                <w:rFonts w:ascii="Arial" w:hAnsi="Arial" w:cs="Arial"/>
              </w:rPr>
            </w:pPr>
            <w:r w:rsidRPr="00E03D99">
              <w:rPr>
                <w:rFonts w:ascii="Arial" w:hAnsi="Arial" w:cs="Arial"/>
              </w:rPr>
              <w:t>To promote improved</w:t>
            </w:r>
            <w:r>
              <w:rPr>
                <w:rFonts w:ascii="Arial" w:hAnsi="Arial" w:cs="Arial"/>
              </w:rPr>
              <w:t xml:space="preserve"> social,</w:t>
            </w:r>
            <w:r w:rsidRPr="00E03D99">
              <w:rPr>
                <w:rFonts w:ascii="Arial" w:hAnsi="Arial" w:cs="Arial"/>
              </w:rPr>
              <w:t xml:space="preserve"> physical and mental wellbeing in rural communities through the development and management of a range of initiatives to reduce health inequalities. </w:t>
            </w:r>
          </w:p>
          <w:p w:rsidR="004762FD" w:rsidRPr="00E03D99" w:rsidRDefault="004762FD" w:rsidP="00E03D99">
            <w:pPr>
              <w:spacing w:after="0" w:line="240" w:lineRule="auto"/>
              <w:rPr>
                <w:rFonts w:ascii="Arial" w:hAnsi="Arial" w:cs="Arial"/>
              </w:rPr>
            </w:pPr>
          </w:p>
          <w:p w:rsidR="004762FD" w:rsidRDefault="004762FD" w:rsidP="000B7AEB">
            <w:pPr>
              <w:numPr>
                <w:ilvl w:val="0"/>
                <w:numId w:val="14"/>
              </w:numPr>
              <w:spacing w:after="0" w:line="240" w:lineRule="auto"/>
              <w:rPr>
                <w:rFonts w:ascii="Arial" w:hAnsi="Arial" w:cs="Arial"/>
              </w:rPr>
            </w:pPr>
            <w:r w:rsidRPr="00E03D99">
              <w:rPr>
                <w:rFonts w:ascii="Arial" w:hAnsi="Arial" w:cs="Arial"/>
              </w:rPr>
              <w:t>To secure a sustainable future for the organisation through a diversified range of income streams.</w:t>
            </w:r>
          </w:p>
          <w:p w:rsidR="004762FD" w:rsidRDefault="004762FD" w:rsidP="00F51D1B">
            <w:pPr>
              <w:spacing w:after="0" w:line="240" w:lineRule="auto"/>
              <w:rPr>
                <w:rFonts w:ascii="Arial" w:hAnsi="Arial" w:cs="Arial"/>
              </w:rPr>
            </w:pPr>
          </w:p>
          <w:p w:rsidR="004762FD" w:rsidRPr="00E03D99" w:rsidRDefault="004762FD" w:rsidP="000B7AEB">
            <w:pPr>
              <w:numPr>
                <w:ilvl w:val="0"/>
                <w:numId w:val="14"/>
              </w:numPr>
              <w:spacing w:after="0" w:line="240" w:lineRule="auto"/>
              <w:rPr>
                <w:rFonts w:ascii="Arial" w:hAnsi="Arial" w:cs="Arial"/>
              </w:rPr>
            </w:pPr>
            <w:r>
              <w:rPr>
                <w:rFonts w:ascii="Arial" w:hAnsi="Arial" w:cs="Arial"/>
              </w:rPr>
              <w:t>To work in partnership with other statutory and voluntary sector partners and stakeholders – in particular rural support agencies.</w:t>
            </w:r>
          </w:p>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ind w:left="2160" w:hanging="2160"/>
              <w:rPr>
                <w:rFonts w:ascii="Arial" w:hAnsi="Arial" w:cs="Arial"/>
                <w:b/>
                <w:u w:val="single"/>
              </w:rPr>
            </w:pPr>
            <w:r w:rsidRPr="00E03D99">
              <w:rPr>
                <w:rFonts w:ascii="Arial" w:hAnsi="Arial" w:cs="Arial"/>
                <w:b/>
                <w:u w:val="single"/>
              </w:rPr>
              <w:t>MAIN PURPOSE OF THE ROLE:</w:t>
            </w:r>
          </w:p>
          <w:p w:rsidR="004762FD" w:rsidRPr="00E03D99" w:rsidRDefault="004762FD" w:rsidP="00882B50">
            <w:pPr>
              <w:spacing w:after="0" w:line="240" w:lineRule="auto"/>
              <w:ind w:left="2160" w:hanging="2160"/>
              <w:rPr>
                <w:rFonts w:ascii="Arial" w:hAnsi="Arial" w:cs="Arial"/>
                <w:b/>
                <w:u w:val="single"/>
              </w:rPr>
            </w:pPr>
            <w:r w:rsidRPr="00E03D99">
              <w:rPr>
                <w:rFonts w:ascii="Arial" w:hAnsi="Arial" w:cs="Arial"/>
                <w:b/>
                <w:u w:val="single"/>
              </w:rPr>
              <w:t xml:space="preserve"> </w:t>
            </w:r>
          </w:p>
          <w:p w:rsidR="004762FD" w:rsidRPr="00E03D99" w:rsidRDefault="004762FD" w:rsidP="00882B50">
            <w:pPr>
              <w:pStyle w:val="ListParagraph"/>
              <w:numPr>
                <w:ilvl w:val="0"/>
                <w:numId w:val="4"/>
              </w:numPr>
              <w:spacing w:after="0" w:line="240" w:lineRule="auto"/>
              <w:rPr>
                <w:rFonts w:ascii="Arial" w:hAnsi="Arial" w:cs="Arial"/>
              </w:rPr>
            </w:pPr>
            <w:r w:rsidRPr="00E03D99">
              <w:rPr>
                <w:rFonts w:ascii="Arial" w:hAnsi="Arial" w:cs="Arial"/>
              </w:rPr>
              <w:t>To provide le</w:t>
            </w:r>
            <w:r>
              <w:rPr>
                <w:rFonts w:ascii="Arial" w:hAnsi="Arial" w:cs="Arial"/>
              </w:rPr>
              <w:t>adership to the Organisation,</w:t>
            </w:r>
            <w:r w:rsidRPr="00E03D99">
              <w:rPr>
                <w:rFonts w:ascii="Arial" w:hAnsi="Arial" w:cs="Arial"/>
              </w:rPr>
              <w:t xml:space="preserve"> ensuring that the Board of Trustees fulfils its responsibilities in the governance of the Charity.</w:t>
            </w:r>
          </w:p>
          <w:p w:rsidR="004762FD" w:rsidRPr="00E03D99" w:rsidRDefault="004762FD" w:rsidP="00882B50">
            <w:pPr>
              <w:pStyle w:val="ListParagraph"/>
              <w:spacing w:after="0" w:line="240" w:lineRule="auto"/>
              <w:rPr>
                <w:rFonts w:ascii="Arial" w:hAnsi="Arial" w:cs="Arial"/>
              </w:rPr>
            </w:pPr>
          </w:p>
          <w:p w:rsidR="004762FD" w:rsidRPr="00E03D99" w:rsidRDefault="004762FD" w:rsidP="00882B50">
            <w:pPr>
              <w:pStyle w:val="ListParagraph"/>
              <w:numPr>
                <w:ilvl w:val="0"/>
                <w:numId w:val="4"/>
              </w:numPr>
              <w:spacing w:after="0" w:line="240" w:lineRule="auto"/>
              <w:rPr>
                <w:rFonts w:ascii="Arial" w:hAnsi="Arial" w:cs="Arial"/>
              </w:rPr>
            </w:pPr>
            <w:r w:rsidRPr="00E03D99">
              <w:rPr>
                <w:rFonts w:ascii="Arial" w:hAnsi="Arial" w:cs="Arial"/>
              </w:rPr>
              <w:t>To be responsible for developing and expanding current services, and developing new services that relate to the charitable objectives of the organisation.</w:t>
            </w:r>
          </w:p>
          <w:p w:rsidR="004762FD" w:rsidRPr="00E03D99" w:rsidRDefault="004762FD" w:rsidP="00882B50">
            <w:pPr>
              <w:pStyle w:val="ListParagraph"/>
              <w:spacing w:after="0" w:line="240" w:lineRule="auto"/>
              <w:rPr>
                <w:rFonts w:ascii="Arial" w:hAnsi="Arial" w:cs="Arial"/>
              </w:rPr>
            </w:pPr>
          </w:p>
          <w:p w:rsidR="004762FD" w:rsidRPr="00E03D99" w:rsidRDefault="004762FD" w:rsidP="00882B50">
            <w:pPr>
              <w:pStyle w:val="ListParagraph"/>
              <w:numPr>
                <w:ilvl w:val="0"/>
                <w:numId w:val="4"/>
              </w:numPr>
              <w:spacing w:after="0" w:line="240" w:lineRule="auto"/>
              <w:rPr>
                <w:rFonts w:ascii="Arial" w:hAnsi="Arial" w:cs="Arial"/>
              </w:rPr>
            </w:pPr>
            <w:r w:rsidRPr="00E03D99">
              <w:rPr>
                <w:rFonts w:ascii="Arial" w:hAnsi="Arial" w:cs="Arial"/>
              </w:rPr>
              <w:t>To work with the Board, staff and volunteers to achieve business strategy, plans and targets.</w:t>
            </w:r>
          </w:p>
          <w:p w:rsidR="004762FD" w:rsidRPr="00E03D99" w:rsidRDefault="004762FD" w:rsidP="00882B50">
            <w:pPr>
              <w:spacing w:after="0" w:line="240" w:lineRule="auto"/>
              <w:rPr>
                <w:rFonts w:ascii="Arial" w:hAnsi="Arial" w:cs="Arial"/>
              </w:rPr>
            </w:pPr>
          </w:p>
          <w:p w:rsidR="004762FD" w:rsidRPr="00E03D99" w:rsidRDefault="004762FD" w:rsidP="00882B50">
            <w:pPr>
              <w:pStyle w:val="ListParagraph"/>
              <w:numPr>
                <w:ilvl w:val="0"/>
                <w:numId w:val="4"/>
              </w:numPr>
              <w:spacing w:after="0" w:line="240" w:lineRule="auto"/>
              <w:rPr>
                <w:rFonts w:ascii="Arial" w:hAnsi="Arial" w:cs="Arial"/>
                <w:b/>
              </w:rPr>
            </w:pPr>
            <w:r w:rsidRPr="00E03D99">
              <w:rPr>
                <w:rFonts w:ascii="Arial" w:hAnsi="Arial" w:cs="Arial"/>
              </w:rPr>
              <w:t>To ensure long term sustainability, through effective governance, s</w:t>
            </w:r>
            <w:r>
              <w:rPr>
                <w:rFonts w:ascii="Arial" w:hAnsi="Arial" w:cs="Arial"/>
              </w:rPr>
              <w:t>ound financial management</w:t>
            </w:r>
            <w:r w:rsidRPr="00E03D99">
              <w:rPr>
                <w:rFonts w:ascii="Arial" w:hAnsi="Arial" w:cs="Arial"/>
              </w:rPr>
              <w:t xml:space="preserve"> and delivery </w:t>
            </w:r>
            <w:r>
              <w:rPr>
                <w:rFonts w:ascii="Arial" w:hAnsi="Arial" w:cs="Arial"/>
              </w:rPr>
              <w:t xml:space="preserve">/evaluation </w:t>
            </w:r>
            <w:r w:rsidRPr="00E03D99">
              <w:rPr>
                <w:rFonts w:ascii="Arial" w:hAnsi="Arial" w:cs="Arial"/>
              </w:rPr>
              <w:t>of services</w:t>
            </w:r>
            <w:r w:rsidRPr="00E03D99">
              <w:rPr>
                <w:rFonts w:ascii="Arial" w:hAnsi="Arial" w:cs="Arial"/>
                <w:b/>
              </w:rPr>
              <w:t>.</w:t>
            </w:r>
          </w:p>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u w:val="single"/>
              </w:rPr>
            </w:pPr>
            <w:r w:rsidRPr="00E03D99">
              <w:rPr>
                <w:rFonts w:ascii="Arial" w:hAnsi="Arial" w:cs="Arial"/>
                <w:b/>
                <w:u w:val="single"/>
              </w:rPr>
              <w:t>KEY RESULT AREAS</w:t>
            </w:r>
          </w:p>
          <w:p w:rsidR="004762FD" w:rsidRPr="00E03D99" w:rsidRDefault="004762FD" w:rsidP="00882B50">
            <w:pPr>
              <w:spacing w:after="0" w:line="240" w:lineRule="auto"/>
              <w:rPr>
                <w:rFonts w:ascii="Arial" w:hAnsi="Arial" w:cs="Arial"/>
                <w:b/>
                <w:u w:val="single"/>
              </w:rPr>
            </w:pPr>
          </w:p>
          <w:p w:rsidR="004762FD" w:rsidRPr="00E03D99" w:rsidRDefault="004762FD" w:rsidP="00882B50">
            <w:pPr>
              <w:spacing w:after="0" w:line="240" w:lineRule="auto"/>
              <w:rPr>
                <w:rFonts w:ascii="Arial" w:hAnsi="Arial" w:cs="Arial"/>
              </w:rPr>
            </w:pPr>
            <w:r w:rsidRPr="00E03D99">
              <w:rPr>
                <w:rFonts w:ascii="Arial" w:hAnsi="Arial" w:cs="Arial"/>
              </w:rPr>
              <w:t>To provide the leadership to deliver the agreed vision, strategy values and specific o</w:t>
            </w:r>
            <w:r>
              <w:rPr>
                <w:rFonts w:ascii="Arial" w:hAnsi="Arial" w:cs="Arial"/>
              </w:rPr>
              <w:t>bjectives of The Farming Life Centre</w:t>
            </w:r>
            <w:r w:rsidRPr="00E03D99">
              <w:rPr>
                <w:rFonts w:ascii="Arial" w:hAnsi="Arial" w:cs="Arial"/>
              </w:rPr>
              <w:t xml:space="preserve"> by:</w:t>
            </w:r>
          </w:p>
          <w:p w:rsidR="004762FD" w:rsidRPr="00E03D99" w:rsidRDefault="004762FD" w:rsidP="00882B50">
            <w:pPr>
              <w:spacing w:after="0" w:line="240" w:lineRule="auto"/>
              <w:rPr>
                <w:rFonts w:ascii="Arial" w:hAnsi="Arial" w:cs="Arial"/>
                <w:b/>
              </w:rPr>
            </w:pPr>
          </w:p>
          <w:p w:rsidR="004762FD" w:rsidRPr="00E03D99" w:rsidRDefault="004762FD" w:rsidP="00882B50">
            <w:pPr>
              <w:pStyle w:val="ListParagraph"/>
              <w:numPr>
                <w:ilvl w:val="0"/>
                <w:numId w:val="5"/>
              </w:numPr>
              <w:spacing w:after="0" w:line="240" w:lineRule="auto"/>
              <w:rPr>
                <w:rFonts w:ascii="Arial" w:hAnsi="Arial" w:cs="Arial"/>
              </w:rPr>
            </w:pPr>
            <w:r w:rsidRPr="00E03D99">
              <w:rPr>
                <w:rFonts w:ascii="Arial" w:hAnsi="Arial" w:cs="Arial"/>
              </w:rPr>
              <w:t>Developing and agreeing with the Trustees the strategic plan, the business plan and market strategy.</w:t>
            </w:r>
          </w:p>
          <w:p w:rsidR="004762FD" w:rsidRPr="00E03D99" w:rsidRDefault="004762FD" w:rsidP="00882B50">
            <w:pPr>
              <w:pStyle w:val="ListParagraph"/>
              <w:spacing w:after="0" w:line="240" w:lineRule="auto"/>
              <w:rPr>
                <w:rFonts w:ascii="Arial" w:hAnsi="Arial" w:cs="Arial"/>
              </w:rPr>
            </w:pPr>
          </w:p>
          <w:p w:rsidR="004762FD" w:rsidRPr="00E03D99" w:rsidRDefault="004762FD" w:rsidP="00882B50">
            <w:pPr>
              <w:pStyle w:val="ListParagraph"/>
              <w:numPr>
                <w:ilvl w:val="0"/>
                <w:numId w:val="5"/>
              </w:numPr>
              <w:spacing w:after="0" w:line="240" w:lineRule="auto"/>
              <w:rPr>
                <w:rFonts w:ascii="Arial" w:hAnsi="Arial" w:cs="Arial"/>
              </w:rPr>
            </w:pPr>
            <w:r w:rsidRPr="00E03D99">
              <w:rPr>
                <w:rFonts w:ascii="Arial" w:hAnsi="Arial" w:cs="Arial"/>
              </w:rPr>
              <w:t>Developing existing and building new relationships with rel</w:t>
            </w:r>
            <w:r>
              <w:rPr>
                <w:rFonts w:ascii="Arial" w:hAnsi="Arial" w:cs="Arial"/>
              </w:rPr>
              <w:t>evant stakeholders, partners, clients and beneficiaries.</w:t>
            </w:r>
          </w:p>
          <w:p w:rsidR="004762FD" w:rsidRPr="00E03D99" w:rsidRDefault="004762FD" w:rsidP="00882B50">
            <w:pPr>
              <w:spacing w:after="0" w:line="240" w:lineRule="auto"/>
              <w:rPr>
                <w:rFonts w:ascii="Arial" w:hAnsi="Arial" w:cs="Arial"/>
              </w:rPr>
            </w:pPr>
          </w:p>
          <w:p w:rsidR="004762FD" w:rsidRPr="00E03D99" w:rsidRDefault="004762FD" w:rsidP="00882B50">
            <w:pPr>
              <w:pStyle w:val="ListParagraph"/>
              <w:numPr>
                <w:ilvl w:val="0"/>
                <w:numId w:val="5"/>
              </w:numPr>
              <w:spacing w:after="0" w:line="240" w:lineRule="auto"/>
              <w:rPr>
                <w:rFonts w:ascii="Arial" w:hAnsi="Arial" w:cs="Arial"/>
              </w:rPr>
            </w:pPr>
            <w:r w:rsidRPr="00E03D99">
              <w:rPr>
                <w:rFonts w:ascii="Arial" w:hAnsi="Arial" w:cs="Arial"/>
              </w:rPr>
              <w:t>Ne</w:t>
            </w:r>
            <w:r>
              <w:rPr>
                <w:rFonts w:ascii="Arial" w:hAnsi="Arial" w:cs="Arial"/>
              </w:rPr>
              <w:t>gotiating and closing appropriate</w:t>
            </w:r>
            <w:r w:rsidRPr="00E03D99">
              <w:rPr>
                <w:rFonts w:ascii="Arial" w:hAnsi="Arial" w:cs="Arial"/>
              </w:rPr>
              <w:t xml:space="preserve"> </w:t>
            </w:r>
            <w:r>
              <w:rPr>
                <w:rFonts w:ascii="Arial" w:hAnsi="Arial" w:cs="Arial"/>
              </w:rPr>
              <w:t xml:space="preserve">funding </w:t>
            </w:r>
            <w:r w:rsidRPr="00E03D99">
              <w:rPr>
                <w:rFonts w:ascii="Arial" w:hAnsi="Arial" w:cs="Arial"/>
              </w:rPr>
              <w:t>contracts and business activity in accordance wit</w:t>
            </w:r>
            <w:r>
              <w:rPr>
                <w:rFonts w:ascii="Arial" w:hAnsi="Arial" w:cs="Arial"/>
              </w:rPr>
              <w:t>h the business plan and agreed</w:t>
            </w:r>
            <w:r w:rsidRPr="00E03D99">
              <w:rPr>
                <w:rFonts w:ascii="Arial" w:hAnsi="Arial" w:cs="Arial"/>
              </w:rPr>
              <w:t xml:space="preserve"> cost / volume targets.</w:t>
            </w:r>
          </w:p>
          <w:p w:rsidR="004762FD" w:rsidRPr="00E03D99" w:rsidRDefault="004762FD" w:rsidP="00882B50">
            <w:pPr>
              <w:spacing w:after="0" w:line="240" w:lineRule="auto"/>
              <w:rPr>
                <w:rFonts w:ascii="Arial" w:hAnsi="Arial" w:cs="Arial"/>
              </w:rPr>
            </w:pPr>
          </w:p>
          <w:p w:rsidR="004762FD" w:rsidRPr="00E03D99" w:rsidRDefault="004762FD" w:rsidP="00887D4E">
            <w:pPr>
              <w:pStyle w:val="ListParagraph"/>
              <w:numPr>
                <w:ilvl w:val="0"/>
                <w:numId w:val="5"/>
              </w:numPr>
              <w:spacing w:after="0" w:line="240" w:lineRule="auto"/>
              <w:rPr>
                <w:rFonts w:ascii="Arial" w:hAnsi="Arial" w:cs="Arial"/>
              </w:rPr>
            </w:pPr>
            <w:r w:rsidRPr="00E03D99">
              <w:rPr>
                <w:rFonts w:ascii="Arial" w:hAnsi="Arial" w:cs="Arial"/>
              </w:rPr>
              <w:t>Identifying and develop new business opportunities that are in line with the charitable aims of The Farming Life Centre to expand existing areas of work and develop new ones. These should be sustainable.</w:t>
            </w:r>
          </w:p>
          <w:p w:rsidR="004762FD" w:rsidRPr="00E03D99" w:rsidRDefault="004762FD" w:rsidP="00887D4E">
            <w:pPr>
              <w:pStyle w:val="ListParagraph"/>
              <w:spacing w:after="0" w:line="240" w:lineRule="auto"/>
              <w:ind w:left="0"/>
              <w:rPr>
                <w:rFonts w:ascii="Arial" w:hAnsi="Arial" w:cs="Arial"/>
                <w:color w:val="343434"/>
              </w:rPr>
            </w:pPr>
          </w:p>
          <w:p w:rsidR="004762FD" w:rsidRPr="00E03D99" w:rsidRDefault="004762FD" w:rsidP="00887D4E">
            <w:pPr>
              <w:pStyle w:val="ListParagraph"/>
              <w:numPr>
                <w:ilvl w:val="0"/>
                <w:numId w:val="5"/>
              </w:numPr>
              <w:spacing w:after="0" w:line="240" w:lineRule="auto"/>
              <w:rPr>
                <w:rFonts w:ascii="Arial" w:hAnsi="Arial" w:cs="Arial"/>
              </w:rPr>
            </w:pPr>
            <w:r w:rsidRPr="00E03D99">
              <w:rPr>
                <w:rFonts w:ascii="Arial" w:hAnsi="Arial" w:cs="Arial"/>
              </w:rPr>
              <w:t>Support project delivery that generates income without losing sight of FLC's charitable objectives.</w:t>
            </w:r>
          </w:p>
          <w:p w:rsidR="004762FD" w:rsidRPr="00E03D99" w:rsidRDefault="004762FD" w:rsidP="00887D4E">
            <w:pPr>
              <w:pStyle w:val="ListParagraph"/>
              <w:spacing w:after="0" w:line="240" w:lineRule="auto"/>
              <w:ind w:left="0"/>
              <w:rPr>
                <w:rFonts w:ascii="Arial" w:hAnsi="Arial" w:cs="Arial"/>
              </w:rPr>
            </w:pPr>
          </w:p>
          <w:p w:rsidR="004762FD" w:rsidRPr="00E03D99" w:rsidRDefault="004762FD" w:rsidP="00CE61E5">
            <w:pPr>
              <w:pStyle w:val="ListParagraph"/>
              <w:numPr>
                <w:ilvl w:val="0"/>
                <w:numId w:val="5"/>
              </w:numPr>
              <w:spacing w:after="0" w:line="240" w:lineRule="auto"/>
              <w:rPr>
                <w:rFonts w:ascii="Arial" w:hAnsi="Arial" w:cs="Arial"/>
              </w:rPr>
            </w:pPr>
            <w:r w:rsidRPr="00E03D99">
              <w:rPr>
                <w:rFonts w:ascii="Arial" w:hAnsi="Arial" w:cs="Arial"/>
              </w:rPr>
              <w:t>To explore work with other agencies to develop consortia bids for contracts and other work which fit</w:t>
            </w:r>
            <w:r>
              <w:rPr>
                <w:rFonts w:ascii="Arial" w:hAnsi="Arial" w:cs="Arial"/>
              </w:rPr>
              <w:t>s</w:t>
            </w:r>
            <w:r w:rsidRPr="00E03D99">
              <w:rPr>
                <w:rFonts w:ascii="Arial" w:hAnsi="Arial" w:cs="Arial"/>
              </w:rPr>
              <w:t xml:space="preserve"> with FLC’s area of expertise.</w:t>
            </w:r>
          </w:p>
          <w:p w:rsidR="004762FD" w:rsidRPr="00E03D99" w:rsidRDefault="004762FD" w:rsidP="00CE61E5">
            <w:pPr>
              <w:pStyle w:val="ListParagraph"/>
              <w:spacing w:after="0" w:line="240" w:lineRule="auto"/>
              <w:ind w:left="0"/>
              <w:rPr>
                <w:rFonts w:ascii="Arial" w:hAnsi="Arial" w:cs="Arial"/>
                <w:color w:val="111111"/>
                <w:lang w:eastAsia="en-GB"/>
              </w:rPr>
            </w:pPr>
          </w:p>
          <w:p w:rsidR="004762FD" w:rsidRPr="00E03D99" w:rsidRDefault="004762FD" w:rsidP="00CE61E5">
            <w:pPr>
              <w:pStyle w:val="ListParagraph"/>
              <w:numPr>
                <w:ilvl w:val="0"/>
                <w:numId w:val="5"/>
              </w:numPr>
              <w:spacing w:after="0" w:line="240" w:lineRule="auto"/>
              <w:rPr>
                <w:rFonts w:ascii="Arial" w:hAnsi="Arial" w:cs="Arial"/>
              </w:rPr>
            </w:pPr>
            <w:r w:rsidRPr="00E03D99">
              <w:rPr>
                <w:rFonts w:ascii="Arial" w:hAnsi="Arial" w:cs="Arial"/>
                <w:lang w:eastAsia="en-GB"/>
              </w:rPr>
              <w:t>Direct and expand social media presence, sourcing and sharing newsworthy information from across the charity. </w:t>
            </w:r>
          </w:p>
          <w:p w:rsidR="004762FD" w:rsidRPr="00E03D99" w:rsidRDefault="004762FD" w:rsidP="00CE61E5">
            <w:pPr>
              <w:pStyle w:val="ListParagraph"/>
              <w:spacing w:after="0" w:line="240" w:lineRule="auto"/>
              <w:ind w:left="0"/>
              <w:rPr>
                <w:rFonts w:ascii="Arial" w:hAnsi="Arial" w:cs="Arial"/>
                <w:lang w:eastAsia="en-GB"/>
              </w:rPr>
            </w:pPr>
          </w:p>
          <w:p w:rsidR="004762FD" w:rsidRPr="00E03D99" w:rsidRDefault="004762FD" w:rsidP="00CE61E5">
            <w:pPr>
              <w:pStyle w:val="ListParagraph"/>
              <w:numPr>
                <w:ilvl w:val="0"/>
                <w:numId w:val="5"/>
              </w:numPr>
              <w:spacing w:after="0" w:line="240" w:lineRule="auto"/>
              <w:rPr>
                <w:rFonts w:ascii="Arial" w:hAnsi="Arial" w:cs="Arial"/>
              </w:rPr>
            </w:pPr>
            <w:r w:rsidRPr="00E03D99">
              <w:rPr>
                <w:rFonts w:ascii="Arial" w:hAnsi="Arial" w:cs="Arial"/>
                <w:lang w:eastAsia="en-GB"/>
              </w:rPr>
              <w:t>Increase the organ</w:t>
            </w:r>
            <w:r>
              <w:rPr>
                <w:rFonts w:ascii="Arial" w:hAnsi="Arial" w:cs="Arial"/>
                <w:lang w:eastAsia="en-GB"/>
              </w:rPr>
              <w:t xml:space="preserve">isation's profile across media </w:t>
            </w:r>
            <w:r w:rsidRPr="00E03D99">
              <w:rPr>
                <w:rFonts w:ascii="Arial" w:hAnsi="Arial" w:cs="Arial"/>
                <w:lang w:eastAsia="en-GB"/>
              </w:rPr>
              <w:t>and with influencers and organisations</w:t>
            </w:r>
            <w:r w:rsidRPr="00E03D99">
              <w:rPr>
                <w:rFonts w:ascii="Arial" w:hAnsi="Arial" w:cs="Arial"/>
              </w:rPr>
              <w:t>.</w:t>
            </w:r>
          </w:p>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u w:val="single"/>
              </w:rPr>
            </w:pPr>
            <w:r w:rsidRPr="00E03D99">
              <w:rPr>
                <w:rFonts w:ascii="Arial" w:hAnsi="Arial" w:cs="Arial"/>
                <w:b/>
                <w:u w:val="single"/>
              </w:rPr>
              <w:t>KEY RESPONSIBILITIES</w:t>
            </w:r>
          </w:p>
          <w:p w:rsidR="004762FD" w:rsidRPr="00E03D99" w:rsidRDefault="004762FD" w:rsidP="00882B50">
            <w:pPr>
              <w:spacing w:after="0" w:line="240" w:lineRule="auto"/>
              <w:rPr>
                <w:rFonts w:ascii="Arial" w:hAnsi="Arial" w:cs="Arial"/>
                <w:b/>
                <w:u w:val="single"/>
              </w:rPr>
            </w:pPr>
          </w:p>
          <w:p w:rsidR="004762FD" w:rsidRPr="00E03D99" w:rsidRDefault="004762FD" w:rsidP="00882B50">
            <w:pPr>
              <w:pStyle w:val="ListParagraph"/>
              <w:numPr>
                <w:ilvl w:val="0"/>
                <w:numId w:val="6"/>
              </w:numPr>
              <w:spacing w:after="0" w:line="240" w:lineRule="auto"/>
              <w:ind w:left="357" w:hanging="357"/>
              <w:jc w:val="both"/>
              <w:rPr>
                <w:rFonts w:ascii="Arial" w:hAnsi="Arial" w:cs="Arial"/>
                <w:b/>
                <w:u w:val="single"/>
              </w:rPr>
            </w:pPr>
            <w:r w:rsidRPr="00E03D99">
              <w:rPr>
                <w:rFonts w:ascii="Arial" w:hAnsi="Arial" w:cs="Arial"/>
                <w:b/>
              </w:rPr>
              <w:t>Governance and relationship with the Board of Trustees</w:t>
            </w:r>
          </w:p>
          <w:p w:rsidR="004762FD" w:rsidRPr="00E03D99" w:rsidRDefault="004762FD" w:rsidP="00882B50">
            <w:pPr>
              <w:pStyle w:val="ListParagraph"/>
              <w:spacing w:after="0" w:line="240" w:lineRule="auto"/>
              <w:rPr>
                <w:rFonts w:ascii="Arial" w:hAnsi="Arial" w:cs="Arial"/>
                <w:b/>
                <w:u w:val="single"/>
              </w:rPr>
            </w:pPr>
          </w:p>
          <w:p w:rsidR="004762FD" w:rsidRPr="00E03D99" w:rsidRDefault="004762FD" w:rsidP="00882B50">
            <w:pPr>
              <w:pStyle w:val="ListParagraph"/>
              <w:numPr>
                <w:ilvl w:val="0"/>
                <w:numId w:val="7"/>
              </w:numPr>
              <w:spacing w:after="0" w:line="240" w:lineRule="auto"/>
              <w:rPr>
                <w:rFonts w:ascii="Arial" w:hAnsi="Arial" w:cs="Arial"/>
              </w:rPr>
            </w:pPr>
            <w:r w:rsidRPr="00E03D99">
              <w:rPr>
                <w:rFonts w:ascii="Arial" w:hAnsi="Arial" w:cs="Arial"/>
              </w:rPr>
              <w:t>To ensure that the Board has at its disposal sufficient resources, guidance and professional advice on matters concerning compliance with its governing instrument, the law and the need to remain solvent.</w:t>
            </w:r>
          </w:p>
          <w:p w:rsidR="004762FD" w:rsidRPr="00E03D99" w:rsidRDefault="004762FD" w:rsidP="00882B50">
            <w:pPr>
              <w:pStyle w:val="ListParagraph"/>
              <w:numPr>
                <w:ilvl w:val="0"/>
                <w:numId w:val="7"/>
              </w:numPr>
              <w:spacing w:after="0" w:line="240" w:lineRule="auto"/>
              <w:rPr>
                <w:rFonts w:ascii="Arial" w:hAnsi="Arial" w:cs="Arial"/>
              </w:rPr>
            </w:pPr>
            <w:r>
              <w:rPr>
                <w:rFonts w:ascii="Arial" w:hAnsi="Arial" w:cs="Arial"/>
              </w:rPr>
              <w:t xml:space="preserve">To liaise with the Chair </w:t>
            </w:r>
            <w:r w:rsidRPr="00E03D99">
              <w:rPr>
                <w:rFonts w:ascii="Arial" w:hAnsi="Arial" w:cs="Arial"/>
              </w:rPr>
              <w:t>and Board as appropriate.</w:t>
            </w:r>
          </w:p>
          <w:p w:rsidR="004762FD" w:rsidRPr="00E03D99" w:rsidRDefault="004762FD" w:rsidP="00882B50">
            <w:pPr>
              <w:pStyle w:val="ListParagraph"/>
              <w:numPr>
                <w:ilvl w:val="0"/>
                <w:numId w:val="7"/>
              </w:numPr>
              <w:spacing w:after="0" w:line="240" w:lineRule="auto"/>
              <w:rPr>
                <w:rFonts w:ascii="Arial" w:hAnsi="Arial" w:cs="Arial"/>
              </w:rPr>
            </w:pPr>
            <w:r w:rsidRPr="00E03D99">
              <w:rPr>
                <w:rFonts w:ascii="Arial" w:hAnsi="Arial" w:cs="Arial"/>
              </w:rPr>
              <w:t>In</w:t>
            </w:r>
            <w:r>
              <w:rPr>
                <w:rFonts w:ascii="Arial" w:hAnsi="Arial" w:cs="Arial"/>
              </w:rPr>
              <w:t xml:space="preserve"> consultation with the Chair </w:t>
            </w:r>
            <w:r w:rsidRPr="00E03D99">
              <w:rPr>
                <w:rFonts w:ascii="Arial" w:hAnsi="Arial" w:cs="Arial"/>
              </w:rPr>
              <w:t>to prepare meeting Agendas and draw the Board’s attention to matters that need a decision. To ensure that there is prompt provision of the Minutes of Board Meetings.</w:t>
            </w:r>
          </w:p>
          <w:p w:rsidR="004762FD" w:rsidRPr="00E03D99" w:rsidRDefault="004762FD" w:rsidP="00882B50">
            <w:pPr>
              <w:pStyle w:val="ListParagraph"/>
              <w:numPr>
                <w:ilvl w:val="0"/>
                <w:numId w:val="7"/>
              </w:numPr>
              <w:spacing w:after="0" w:line="240" w:lineRule="auto"/>
              <w:rPr>
                <w:rFonts w:ascii="Arial" w:hAnsi="Arial" w:cs="Arial"/>
              </w:rPr>
            </w:pPr>
            <w:r w:rsidRPr="00E03D99">
              <w:rPr>
                <w:rFonts w:ascii="Arial" w:hAnsi="Arial" w:cs="Arial"/>
              </w:rPr>
              <w:t>To enable proper constitution of the Board to provide good governance.</w:t>
            </w:r>
          </w:p>
          <w:p w:rsidR="004762FD" w:rsidRPr="00E03D99" w:rsidRDefault="004762FD" w:rsidP="00882B50">
            <w:pPr>
              <w:pStyle w:val="ListParagraph"/>
              <w:spacing w:after="0" w:line="240" w:lineRule="auto"/>
              <w:rPr>
                <w:rFonts w:ascii="Arial" w:hAnsi="Arial" w:cs="Arial"/>
              </w:rPr>
            </w:pPr>
          </w:p>
          <w:p w:rsidR="004762FD" w:rsidRPr="00E03D99" w:rsidRDefault="004762FD" w:rsidP="00882B50">
            <w:pPr>
              <w:pStyle w:val="ListParagraph"/>
              <w:numPr>
                <w:ilvl w:val="0"/>
                <w:numId w:val="6"/>
              </w:numPr>
              <w:spacing w:after="0" w:line="240" w:lineRule="auto"/>
              <w:ind w:left="357" w:hanging="357"/>
              <w:rPr>
                <w:rFonts w:ascii="Arial" w:hAnsi="Arial" w:cs="Arial"/>
                <w:b/>
              </w:rPr>
            </w:pPr>
            <w:r w:rsidRPr="00E03D99">
              <w:rPr>
                <w:rFonts w:ascii="Arial" w:hAnsi="Arial" w:cs="Arial"/>
                <w:b/>
              </w:rPr>
              <w:t>Strategic Leadership</w:t>
            </w:r>
          </w:p>
          <w:p w:rsidR="004762FD" w:rsidRPr="00E03D99" w:rsidRDefault="004762FD" w:rsidP="00882B50">
            <w:pPr>
              <w:spacing w:after="0" w:line="240" w:lineRule="auto"/>
              <w:rPr>
                <w:rFonts w:ascii="Arial" w:hAnsi="Arial" w:cs="Arial"/>
                <w:b/>
              </w:rPr>
            </w:pPr>
          </w:p>
          <w:p w:rsidR="004762FD" w:rsidRPr="00E03D99" w:rsidRDefault="004762FD" w:rsidP="00882B50">
            <w:pPr>
              <w:pStyle w:val="ListParagraph"/>
              <w:numPr>
                <w:ilvl w:val="0"/>
                <w:numId w:val="8"/>
              </w:numPr>
              <w:spacing w:after="0" w:line="240" w:lineRule="auto"/>
              <w:rPr>
                <w:rFonts w:ascii="Arial" w:hAnsi="Arial" w:cs="Arial"/>
              </w:rPr>
            </w:pPr>
            <w:r>
              <w:rPr>
                <w:rFonts w:ascii="Arial" w:hAnsi="Arial" w:cs="Arial"/>
              </w:rPr>
              <w:t>To lead the c</w:t>
            </w:r>
            <w:r w:rsidRPr="00E03D99">
              <w:rPr>
                <w:rFonts w:ascii="Arial" w:hAnsi="Arial" w:cs="Arial"/>
              </w:rPr>
              <w:t>harity in a time of change, as it meets the challenges of legal, social and administrative developments.</w:t>
            </w:r>
          </w:p>
          <w:p w:rsidR="004762FD" w:rsidRPr="00E03D99" w:rsidRDefault="004762FD" w:rsidP="00882B50">
            <w:pPr>
              <w:pStyle w:val="ListParagraph"/>
              <w:numPr>
                <w:ilvl w:val="0"/>
                <w:numId w:val="8"/>
              </w:numPr>
              <w:spacing w:after="0" w:line="240" w:lineRule="auto"/>
              <w:rPr>
                <w:rFonts w:ascii="Arial" w:hAnsi="Arial" w:cs="Arial"/>
              </w:rPr>
            </w:pPr>
            <w:r w:rsidRPr="00E03D99">
              <w:rPr>
                <w:rFonts w:ascii="Arial" w:hAnsi="Arial" w:cs="Arial"/>
              </w:rPr>
              <w:t>To integrate t</w:t>
            </w:r>
            <w:r>
              <w:rPr>
                <w:rFonts w:ascii="Arial" w:hAnsi="Arial" w:cs="Arial"/>
              </w:rPr>
              <w:t>he plans and strategies of the c</w:t>
            </w:r>
            <w:r w:rsidRPr="00E03D99">
              <w:rPr>
                <w:rFonts w:ascii="Arial" w:hAnsi="Arial" w:cs="Arial"/>
              </w:rPr>
              <w:t xml:space="preserve">harity to ensure continuity and keeping abreast of developments. </w:t>
            </w:r>
          </w:p>
          <w:p w:rsidR="004762FD" w:rsidRPr="00E03D99" w:rsidRDefault="004762FD" w:rsidP="00882B50">
            <w:pPr>
              <w:pStyle w:val="ListParagraph"/>
              <w:numPr>
                <w:ilvl w:val="0"/>
                <w:numId w:val="8"/>
              </w:numPr>
              <w:spacing w:after="0" w:line="240" w:lineRule="auto"/>
              <w:rPr>
                <w:rFonts w:ascii="Arial" w:hAnsi="Arial" w:cs="Arial"/>
              </w:rPr>
            </w:pPr>
            <w:r w:rsidRPr="00E03D99">
              <w:rPr>
                <w:rFonts w:ascii="Arial" w:hAnsi="Arial" w:cs="Arial"/>
              </w:rPr>
              <w:t>To facilitate the establishment and development of training and education at all levels for all staff.</w:t>
            </w:r>
          </w:p>
          <w:p w:rsidR="004762FD" w:rsidRPr="00E03D99" w:rsidRDefault="004762FD" w:rsidP="00882B50">
            <w:pPr>
              <w:pStyle w:val="ListParagraph"/>
              <w:numPr>
                <w:ilvl w:val="0"/>
                <w:numId w:val="8"/>
              </w:numPr>
              <w:spacing w:after="0" w:line="240" w:lineRule="auto"/>
              <w:rPr>
                <w:rFonts w:ascii="Arial" w:hAnsi="Arial" w:cs="Arial"/>
              </w:rPr>
            </w:pPr>
            <w:r w:rsidRPr="00E03D99">
              <w:rPr>
                <w:rFonts w:ascii="Arial" w:hAnsi="Arial" w:cs="Arial"/>
              </w:rPr>
              <w:t>To promote the corporate image of The Farming Life Centre through interpersonal relations with referrers and businesses, and the establishment of a corporate identity.</w:t>
            </w:r>
          </w:p>
          <w:p w:rsidR="004762FD" w:rsidRPr="00E03D99" w:rsidRDefault="004762FD" w:rsidP="00882B50">
            <w:pPr>
              <w:pStyle w:val="ListParagraph"/>
              <w:numPr>
                <w:ilvl w:val="0"/>
                <w:numId w:val="8"/>
              </w:numPr>
              <w:spacing w:after="0" w:line="240" w:lineRule="auto"/>
              <w:rPr>
                <w:rFonts w:ascii="Arial" w:hAnsi="Arial" w:cs="Arial"/>
              </w:rPr>
            </w:pPr>
            <w:r>
              <w:rPr>
                <w:rFonts w:ascii="Arial" w:hAnsi="Arial" w:cs="Arial"/>
              </w:rPr>
              <w:t xml:space="preserve">To represent the charity at </w:t>
            </w:r>
            <w:r w:rsidRPr="00E03D99">
              <w:rPr>
                <w:rFonts w:ascii="Arial" w:hAnsi="Arial" w:cs="Arial"/>
              </w:rPr>
              <w:t>external events and opportunities.</w:t>
            </w:r>
          </w:p>
          <w:p w:rsidR="004762FD" w:rsidRPr="00E03D99" w:rsidRDefault="004762FD" w:rsidP="00882B50">
            <w:pPr>
              <w:pStyle w:val="ListParagraph"/>
              <w:numPr>
                <w:ilvl w:val="0"/>
                <w:numId w:val="8"/>
              </w:numPr>
              <w:spacing w:after="0" w:line="240" w:lineRule="auto"/>
              <w:rPr>
                <w:rFonts w:ascii="Arial" w:hAnsi="Arial" w:cs="Arial"/>
              </w:rPr>
            </w:pPr>
            <w:r w:rsidRPr="00E03D99">
              <w:rPr>
                <w:rFonts w:ascii="Arial" w:hAnsi="Arial" w:cs="Arial"/>
              </w:rPr>
              <w:t>To ensure that at all times The Farming Life Centre staff, clients and its Board of Trustees comply with all laws related to its activities and operations.</w:t>
            </w:r>
          </w:p>
          <w:p w:rsidR="004762FD" w:rsidRPr="00E03D99" w:rsidRDefault="004762FD" w:rsidP="00882B50">
            <w:pPr>
              <w:pStyle w:val="ListParagraph"/>
              <w:spacing w:after="0" w:line="240" w:lineRule="auto"/>
              <w:rPr>
                <w:rFonts w:ascii="Arial" w:hAnsi="Arial" w:cs="Arial"/>
              </w:rPr>
            </w:pPr>
          </w:p>
          <w:p w:rsidR="004762FD" w:rsidRPr="00E03D99" w:rsidRDefault="004762FD" w:rsidP="00882B50">
            <w:pPr>
              <w:pStyle w:val="ListParagraph"/>
              <w:numPr>
                <w:ilvl w:val="0"/>
                <w:numId w:val="6"/>
              </w:numPr>
              <w:spacing w:after="0" w:line="240" w:lineRule="auto"/>
              <w:ind w:left="357" w:hanging="357"/>
              <w:rPr>
                <w:rFonts w:ascii="Arial" w:hAnsi="Arial" w:cs="Arial"/>
                <w:b/>
              </w:rPr>
            </w:pPr>
            <w:r w:rsidRPr="00E03D99">
              <w:rPr>
                <w:rFonts w:ascii="Arial" w:hAnsi="Arial" w:cs="Arial"/>
                <w:b/>
              </w:rPr>
              <w:t>Leadership and co-ordination of staff resource</w:t>
            </w:r>
          </w:p>
          <w:p w:rsidR="004762FD" w:rsidRPr="00E03D99" w:rsidRDefault="004762FD" w:rsidP="00882B50">
            <w:pPr>
              <w:spacing w:after="0" w:line="240" w:lineRule="auto"/>
              <w:rPr>
                <w:rFonts w:ascii="Arial" w:hAnsi="Arial" w:cs="Arial"/>
              </w:rPr>
            </w:pPr>
          </w:p>
          <w:p w:rsidR="004762FD" w:rsidRPr="00E03D99" w:rsidRDefault="004762FD" w:rsidP="0060500A">
            <w:pPr>
              <w:pStyle w:val="ListParagraph"/>
              <w:numPr>
                <w:ilvl w:val="0"/>
                <w:numId w:val="10"/>
              </w:numPr>
              <w:spacing w:after="0" w:line="240" w:lineRule="auto"/>
              <w:rPr>
                <w:rFonts w:ascii="Arial" w:hAnsi="Arial" w:cs="Arial"/>
              </w:rPr>
            </w:pPr>
            <w:r w:rsidRPr="00E03D99">
              <w:rPr>
                <w:rFonts w:ascii="Arial" w:hAnsi="Arial" w:cs="Arial"/>
              </w:rPr>
              <w:t>To manage office resources and staff, in order to meet the agreed plan and strategies of the Charity.</w:t>
            </w:r>
          </w:p>
          <w:p w:rsidR="004762FD" w:rsidRPr="00E03D99" w:rsidRDefault="004762FD" w:rsidP="0060500A">
            <w:pPr>
              <w:pStyle w:val="ListParagraph"/>
              <w:numPr>
                <w:ilvl w:val="0"/>
                <w:numId w:val="10"/>
              </w:numPr>
              <w:spacing w:after="0" w:line="240" w:lineRule="auto"/>
              <w:rPr>
                <w:rFonts w:ascii="Arial" w:hAnsi="Arial" w:cs="Arial"/>
              </w:rPr>
            </w:pPr>
            <w:r w:rsidRPr="00E03D99">
              <w:rPr>
                <w:rFonts w:ascii="Arial" w:hAnsi="Arial" w:cs="Arial"/>
              </w:rPr>
              <w:t>To provide leadership, supervision and direction to staff within the framework of Employment Law.</w:t>
            </w:r>
            <w:r w:rsidRPr="00E03D99">
              <w:rPr>
                <w:rFonts w:ascii="Arial" w:hAnsi="Arial" w:cs="Arial"/>
                <w:b/>
                <w:bCs/>
                <w:color w:val="343434"/>
                <w:bdr w:val="none" w:sz="0" w:space="0" w:color="auto" w:frame="1"/>
              </w:rPr>
              <w:t xml:space="preserve"> </w:t>
            </w:r>
          </w:p>
          <w:p w:rsidR="004762FD" w:rsidRPr="00E03D99" w:rsidRDefault="004762FD" w:rsidP="0060500A">
            <w:pPr>
              <w:pStyle w:val="ListParagraph"/>
              <w:numPr>
                <w:ilvl w:val="0"/>
                <w:numId w:val="10"/>
              </w:numPr>
              <w:spacing w:after="0" w:line="240" w:lineRule="auto"/>
              <w:rPr>
                <w:rFonts w:ascii="Arial" w:hAnsi="Arial" w:cs="Arial"/>
              </w:rPr>
            </w:pPr>
            <w:r w:rsidRPr="00A04D3D">
              <w:rPr>
                <w:rFonts w:ascii="Arial" w:hAnsi="Arial" w:cs="Arial"/>
                <w:bCs/>
                <w:bdr w:val="none" w:sz="0" w:space="0" w:color="auto" w:frame="1"/>
              </w:rPr>
              <w:t xml:space="preserve">Training </w:t>
            </w:r>
            <w:r>
              <w:rPr>
                <w:rFonts w:ascii="Arial" w:hAnsi="Arial" w:cs="Arial"/>
                <w:bCs/>
                <w:bdr w:val="none" w:sz="0" w:space="0" w:color="auto" w:frame="1"/>
              </w:rPr>
              <w:t>and CPD - m</w:t>
            </w:r>
            <w:r w:rsidRPr="00E03D99">
              <w:rPr>
                <w:rFonts w:ascii="Arial" w:hAnsi="Arial" w:cs="Arial"/>
              </w:rPr>
              <w:t>aintain an up to date knowledge of rural matters and all other issues relevant to effectively undertaking the role of CEO.</w:t>
            </w:r>
          </w:p>
          <w:p w:rsidR="004762FD" w:rsidRPr="00E03D99" w:rsidRDefault="004762FD" w:rsidP="0060500A">
            <w:pPr>
              <w:pStyle w:val="ListParagraph"/>
              <w:numPr>
                <w:ilvl w:val="0"/>
                <w:numId w:val="10"/>
              </w:numPr>
              <w:spacing w:after="0" w:line="240" w:lineRule="auto"/>
              <w:rPr>
                <w:rFonts w:ascii="Arial" w:hAnsi="Arial" w:cs="Arial"/>
              </w:rPr>
            </w:pPr>
            <w:r w:rsidRPr="00E03D99">
              <w:rPr>
                <w:rFonts w:ascii="Arial" w:hAnsi="Arial" w:cs="Arial"/>
              </w:rPr>
              <w:t>In conjunction with the Chair, identify and acquire personal training needs.</w:t>
            </w:r>
          </w:p>
          <w:p w:rsidR="004762FD" w:rsidRPr="00E03D99" w:rsidRDefault="004762FD" w:rsidP="00882B50">
            <w:pPr>
              <w:spacing w:after="0" w:line="240" w:lineRule="auto"/>
              <w:rPr>
                <w:rFonts w:ascii="Arial" w:hAnsi="Arial" w:cs="Arial"/>
                <w:b/>
              </w:rPr>
            </w:pPr>
          </w:p>
          <w:p w:rsidR="004762FD" w:rsidRPr="00E03D99" w:rsidRDefault="004762FD" w:rsidP="00882B50">
            <w:pPr>
              <w:pStyle w:val="ListParagraph"/>
              <w:numPr>
                <w:ilvl w:val="0"/>
                <w:numId w:val="6"/>
              </w:numPr>
              <w:spacing w:after="0" w:line="240" w:lineRule="auto"/>
              <w:ind w:left="357" w:hanging="357"/>
              <w:rPr>
                <w:rFonts w:ascii="Arial" w:hAnsi="Arial" w:cs="Arial"/>
                <w:b/>
              </w:rPr>
            </w:pPr>
            <w:r w:rsidRPr="00E03D99">
              <w:rPr>
                <w:rFonts w:ascii="Arial" w:hAnsi="Arial" w:cs="Arial"/>
                <w:b/>
              </w:rPr>
              <w:t>Culture</w:t>
            </w:r>
          </w:p>
          <w:p w:rsidR="004762FD" w:rsidRPr="00E03D99" w:rsidRDefault="004762FD" w:rsidP="00882B50">
            <w:pPr>
              <w:pStyle w:val="ListParagraph"/>
              <w:spacing w:after="0" w:line="240" w:lineRule="auto"/>
              <w:ind w:left="357"/>
              <w:rPr>
                <w:rFonts w:ascii="Arial" w:hAnsi="Arial" w:cs="Arial"/>
                <w:b/>
              </w:rPr>
            </w:pPr>
          </w:p>
          <w:p w:rsidR="004762FD" w:rsidRPr="00E03D99" w:rsidRDefault="004762FD" w:rsidP="00882B50">
            <w:pPr>
              <w:pStyle w:val="ListParagraph"/>
              <w:numPr>
                <w:ilvl w:val="0"/>
                <w:numId w:val="11"/>
              </w:numPr>
              <w:spacing w:after="0" w:line="240" w:lineRule="auto"/>
              <w:rPr>
                <w:rFonts w:ascii="Arial" w:hAnsi="Arial" w:cs="Arial"/>
              </w:rPr>
            </w:pPr>
            <w:r w:rsidRPr="00E03D99">
              <w:rPr>
                <w:rFonts w:ascii="Arial" w:hAnsi="Arial" w:cs="Arial"/>
              </w:rPr>
              <w:t>To promote diversity and equality of opportunity in all The Farming Life Centre’s work and practices.</w:t>
            </w:r>
          </w:p>
          <w:p w:rsidR="004762FD" w:rsidRPr="00E03D99" w:rsidRDefault="004762FD" w:rsidP="00882B50">
            <w:pPr>
              <w:pStyle w:val="ListParagraph"/>
              <w:numPr>
                <w:ilvl w:val="0"/>
                <w:numId w:val="11"/>
              </w:numPr>
              <w:spacing w:after="0" w:line="240" w:lineRule="auto"/>
              <w:rPr>
                <w:rFonts w:ascii="Arial" w:hAnsi="Arial" w:cs="Arial"/>
              </w:rPr>
            </w:pPr>
            <w:r w:rsidRPr="00E03D99">
              <w:rPr>
                <w:rFonts w:ascii="Arial" w:hAnsi="Arial" w:cs="Arial"/>
              </w:rPr>
              <w:t>To build a staff culture where everyone is valued and equipped to do their job.</w:t>
            </w:r>
          </w:p>
          <w:p w:rsidR="004762FD" w:rsidRPr="00E03D99" w:rsidRDefault="004762FD" w:rsidP="00882B50">
            <w:pPr>
              <w:pStyle w:val="ListParagraph"/>
              <w:numPr>
                <w:ilvl w:val="0"/>
                <w:numId w:val="11"/>
              </w:numPr>
              <w:spacing w:after="0" w:line="240" w:lineRule="auto"/>
              <w:rPr>
                <w:rFonts w:ascii="Arial" w:hAnsi="Arial" w:cs="Arial"/>
              </w:rPr>
            </w:pPr>
            <w:r w:rsidRPr="00E03D99">
              <w:rPr>
                <w:rFonts w:ascii="Arial" w:hAnsi="Arial" w:cs="Arial"/>
              </w:rPr>
              <w:t xml:space="preserve">To be responsible for own health and safety and that of colleagues in accordance with relevant legislation. </w:t>
            </w:r>
          </w:p>
          <w:p w:rsidR="004762FD" w:rsidRPr="00E03D99" w:rsidRDefault="004762FD" w:rsidP="00882B50">
            <w:pPr>
              <w:pStyle w:val="ListParagraph"/>
              <w:numPr>
                <w:ilvl w:val="0"/>
                <w:numId w:val="11"/>
              </w:numPr>
              <w:spacing w:after="0" w:line="240" w:lineRule="auto"/>
              <w:rPr>
                <w:rFonts w:ascii="Arial" w:hAnsi="Arial" w:cs="Arial"/>
              </w:rPr>
            </w:pPr>
            <w:r w:rsidRPr="00E03D99">
              <w:rPr>
                <w:rFonts w:ascii="Arial" w:hAnsi="Arial" w:cs="Arial"/>
              </w:rPr>
              <w:t>To work in accordance with the Data Protection Act and Confidentiality policies.</w:t>
            </w:r>
          </w:p>
          <w:p w:rsidR="004762FD" w:rsidRPr="00E03D99" w:rsidRDefault="004762FD" w:rsidP="00882B50">
            <w:pPr>
              <w:spacing w:after="0" w:line="240" w:lineRule="auto"/>
              <w:rPr>
                <w:rFonts w:ascii="Arial" w:hAnsi="Arial" w:cs="Arial"/>
              </w:rPr>
            </w:pPr>
          </w:p>
          <w:p w:rsidR="004762FD" w:rsidRPr="00E03D99" w:rsidRDefault="004762FD" w:rsidP="00882B50">
            <w:pPr>
              <w:pStyle w:val="ListParagraph"/>
              <w:numPr>
                <w:ilvl w:val="0"/>
                <w:numId w:val="6"/>
              </w:numPr>
              <w:spacing w:after="0" w:line="240" w:lineRule="auto"/>
              <w:ind w:left="357" w:hanging="357"/>
              <w:rPr>
                <w:rFonts w:ascii="Arial" w:hAnsi="Arial" w:cs="Arial"/>
                <w:b/>
              </w:rPr>
            </w:pPr>
            <w:r w:rsidRPr="00E03D99">
              <w:rPr>
                <w:rFonts w:ascii="Arial" w:hAnsi="Arial" w:cs="Arial"/>
                <w:b/>
              </w:rPr>
              <w:t>Operational Framework</w:t>
            </w:r>
          </w:p>
          <w:p w:rsidR="004762FD" w:rsidRPr="00E03D99" w:rsidRDefault="004762FD" w:rsidP="00882B50">
            <w:pPr>
              <w:spacing w:after="0" w:line="240" w:lineRule="auto"/>
              <w:rPr>
                <w:rFonts w:ascii="Arial" w:hAnsi="Arial" w:cs="Arial"/>
                <w:b/>
              </w:rPr>
            </w:pPr>
          </w:p>
          <w:p w:rsidR="004762FD" w:rsidRPr="00E03D99" w:rsidRDefault="004762FD" w:rsidP="00882B50">
            <w:pPr>
              <w:pStyle w:val="ListParagraph"/>
              <w:numPr>
                <w:ilvl w:val="0"/>
                <w:numId w:val="12"/>
              </w:numPr>
              <w:spacing w:after="0" w:line="240" w:lineRule="auto"/>
              <w:rPr>
                <w:rFonts w:ascii="Arial" w:hAnsi="Arial" w:cs="Arial"/>
              </w:rPr>
            </w:pPr>
            <w:r w:rsidRPr="00E03D99">
              <w:rPr>
                <w:rFonts w:ascii="Arial" w:hAnsi="Arial" w:cs="Arial"/>
              </w:rPr>
              <w:t xml:space="preserve">To write and introduce policies and procedures to create and maintain a consistent work culture, relating to staff, </w:t>
            </w:r>
            <w:r>
              <w:rPr>
                <w:rFonts w:ascii="Arial" w:hAnsi="Arial" w:cs="Arial"/>
              </w:rPr>
              <w:t>clients and all members of the c</w:t>
            </w:r>
            <w:r w:rsidRPr="00E03D99">
              <w:rPr>
                <w:rFonts w:ascii="Arial" w:hAnsi="Arial" w:cs="Arial"/>
              </w:rPr>
              <w:t>harity.</w:t>
            </w:r>
          </w:p>
          <w:p w:rsidR="004762FD" w:rsidRPr="00E03D99" w:rsidRDefault="004762FD" w:rsidP="00882B50">
            <w:pPr>
              <w:pStyle w:val="ListParagraph"/>
              <w:numPr>
                <w:ilvl w:val="0"/>
                <w:numId w:val="12"/>
              </w:numPr>
              <w:spacing w:after="0" w:line="240" w:lineRule="auto"/>
              <w:rPr>
                <w:rFonts w:ascii="Arial" w:hAnsi="Arial" w:cs="Arial"/>
              </w:rPr>
            </w:pPr>
            <w:r w:rsidRPr="00E03D99">
              <w:rPr>
                <w:rFonts w:ascii="Arial" w:hAnsi="Arial" w:cs="Arial"/>
              </w:rPr>
              <w:t>To monitor quality assurance as it per</w:t>
            </w:r>
            <w:r>
              <w:rPr>
                <w:rFonts w:ascii="Arial" w:hAnsi="Arial" w:cs="Arial"/>
              </w:rPr>
              <w:t xml:space="preserve">tains to the services </w:t>
            </w:r>
            <w:r w:rsidRPr="00E03D99">
              <w:rPr>
                <w:rFonts w:ascii="Arial" w:hAnsi="Arial" w:cs="Arial"/>
              </w:rPr>
              <w:t>under the auspices of Charity Law, regulatory bodies and funders.</w:t>
            </w:r>
          </w:p>
          <w:p w:rsidR="004762FD" w:rsidRPr="00E03D99" w:rsidRDefault="004762FD" w:rsidP="00882B50">
            <w:pPr>
              <w:pStyle w:val="ListParagraph"/>
              <w:numPr>
                <w:ilvl w:val="0"/>
                <w:numId w:val="12"/>
              </w:numPr>
              <w:spacing w:after="0" w:line="240" w:lineRule="auto"/>
              <w:rPr>
                <w:rFonts w:ascii="Arial" w:hAnsi="Arial" w:cs="Arial"/>
              </w:rPr>
            </w:pPr>
            <w:r w:rsidRPr="00E03D99">
              <w:rPr>
                <w:rFonts w:ascii="Arial" w:hAnsi="Arial" w:cs="Arial"/>
              </w:rPr>
              <w:t xml:space="preserve">To review </w:t>
            </w:r>
            <w:r>
              <w:rPr>
                <w:rFonts w:ascii="Arial" w:hAnsi="Arial" w:cs="Arial"/>
              </w:rPr>
              <w:t>the overall performance of the c</w:t>
            </w:r>
            <w:r w:rsidRPr="00E03D99">
              <w:rPr>
                <w:rFonts w:ascii="Arial" w:hAnsi="Arial" w:cs="Arial"/>
              </w:rPr>
              <w:t>harity.</w:t>
            </w:r>
          </w:p>
          <w:p w:rsidR="004762FD" w:rsidRPr="00E03D99" w:rsidRDefault="004762FD" w:rsidP="00882B50">
            <w:pPr>
              <w:pStyle w:val="ListParagraph"/>
              <w:numPr>
                <w:ilvl w:val="0"/>
                <w:numId w:val="12"/>
              </w:numPr>
              <w:spacing w:after="0" w:line="240" w:lineRule="auto"/>
              <w:rPr>
                <w:rFonts w:ascii="Arial" w:hAnsi="Arial" w:cs="Arial"/>
              </w:rPr>
            </w:pPr>
            <w:r w:rsidRPr="00E03D99">
              <w:rPr>
                <w:rFonts w:ascii="Arial" w:hAnsi="Arial" w:cs="Arial"/>
              </w:rPr>
              <w:t>To supply all reports required by the Board in the exercise of its legal, financial and other responsibilities, in accordance with Charity Commission regulations and current legislation.</w:t>
            </w:r>
          </w:p>
          <w:p w:rsidR="004762FD" w:rsidRPr="00E03D99" w:rsidRDefault="004762FD" w:rsidP="00882B50">
            <w:pPr>
              <w:pStyle w:val="ListParagraph"/>
              <w:numPr>
                <w:ilvl w:val="0"/>
                <w:numId w:val="12"/>
              </w:numPr>
              <w:spacing w:after="0" w:line="240" w:lineRule="auto"/>
              <w:rPr>
                <w:rFonts w:ascii="Arial" w:hAnsi="Arial" w:cs="Arial"/>
              </w:rPr>
            </w:pPr>
            <w:r w:rsidRPr="00E03D99">
              <w:rPr>
                <w:rFonts w:ascii="Arial" w:hAnsi="Arial" w:cs="Arial"/>
              </w:rPr>
              <w:t>To monitor HR strategy, appraisal systems and training programmes.</w:t>
            </w:r>
          </w:p>
          <w:p w:rsidR="004762FD" w:rsidRPr="00E03D99" w:rsidRDefault="004762FD" w:rsidP="00882B50">
            <w:pPr>
              <w:spacing w:after="0" w:line="240" w:lineRule="auto"/>
              <w:rPr>
                <w:rFonts w:ascii="Arial" w:hAnsi="Arial" w:cs="Arial"/>
              </w:rPr>
            </w:pPr>
          </w:p>
          <w:p w:rsidR="004762FD" w:rsidRPr="00E03D99" w:rsidRDefault="004762FD" w:rsidP="00882B50">
            <w:pPr>
              <w:pStyle w:val="ListParagraph"/>
              <w:numPr>
                <w:ilvl w:val="0"/>
                <w:numId w:val="6"/>
              </w:numPr>
              <w:spacing w:after="0" w:line="240" w:lineRule="auto"/>
              <w:ind w:left="357" w:hanging="357"/>
              <w:rPr>
                <w:rFonts w:ascii="Arial" w:hAnsi="Arial" w:cs="Arial"/>
                <w:b/>
              </w:rPr>
            </w:pPr>
            <w:r w:rsidRPr="00E03D99">
              <w:rPr>
                <w:rFonts w:ascii="Arial" w:hAnsi="Arial" w:cs="Arial"/>
                <w:b/>
              </w:rPr>
              <w:t xml:space="preserve">Finance </w:t>
            </w:r>
          </w:p>
          <w:p w:rsidR="004762FD" w:rsidRPr="00E03D99" w:rsidRDefault="004762FD" w:rsidP="00882B50">
            <w:pPr>
              <w:spacing w:after="0" w:line="240" w:lineRule="auto"/>
              <w:rPr>
                <w:rFonts w:ascii="Arial" w:hAnsi="Arial" w:cs="Arial"/>
                <w:b/>
              </w:rPr>
            </w:pPr>
          </w:p>
          <w:p w:rsidR="004762FD" w:rsidRPr="00E03D99" w:rsidRDefault="004762FD" w:rsidP="00882B50">
            <w:pPr>
              <w:pStyle w:val="ListParagraph"/>
              <w:numPr>
                <w:ilvl w:val="0"/>
                <w:numId w:val="13"/>
              </w:numPr>
              <w:spacing w:after="0" w:line="240" w:lineRule="auto"/>
              <w:rPr>
                <w:rFonts w:ascii="Arial" w:hAnsi="Arial" w:cs="Arial"/>
              </w:rPr>
            </w:pPr>
            <w:r w:rsidRPr="00E03D99">
              <w:rPr>
                <w:rFonts w:ascii="Arial" w:hAnsi="Arial" w:cs="Arial"/>
              </w:rPr>
              <w:t>To consult with the Board and liaise with the Office Manager and Treasurer to generate an Annual Budget.</w:t>
            </w:r>
          </w:p>
          <w:p w:rsidR="004762FD" w:rsidRPr="00E03D99" w:rsidRDefault="004762FD" w:rsidP="00882B50">
            <w:pPr>
              <w:pStyle w:val="ListParagraph"/>
              <w:numPr>
                <w:ilvl w:val="0"/>
                <w:numId w:val="13"/>
              </w:numPr>
              <w:spacing w:after="0" w:line="240" w:lineRule="auto"/>
              <w:rPr>
                <w:rFonts w:ascii="Arial" w:hAnsi="Arial" w:cs="Arial"/>
              </w:rPr>
            </w:pPr>
            <w:r w:rsidRPr="00E03D99">
              <w:rPr>
                <w:rFonts w:ascii="Arial" w:hAnsi="Arial" w:cs="Arial"/>
              </w:rPr>
              <w:t>To manage the overal</w:t>
            </w:r>
            <w:r>
              <w:rPr>
                <w:rFonts w:ascii="Arial" w:hAnsi="Arial" w:cs="Arial"/>
              </w:rPr>
              <w:t>l budgets and resources of the c</w:t>
            </w:r>
            <w:r w:rsidRPr="00E03D99">
              <w:rPr>
                <w:rFonts w:ascii="Arial" w:hAnsi="Arial" w:cs="Arial"/>
              </w:rPr>
              <w:t>harity as a whole.</w:t>
            </w:r>
          </w:p>
          <w:p w:rsidR="004762FD" w:rsidRPr="00E03D99" w:rsidRDefault="004762FD" w:rsidP="00882B50">
            <w:pPr>
              <w:pStyle w:val="ListParagraph"/>
              <w:numPr>
                <w:ilvl w:val="0"/>
                <w:numId w:val="13"/>
              </w:numPr>
              <w:spacing w:after="0" w:line="240" w:lineRule="auto"/>
              <w:rPr>
                <w:rFonts w:ascii="Arial" w:hAnsi="Arial" w:cs="Arial"/>
              </w:rPr>
            </w:pPr>
            <w:r w:rsidRPr="00E03D99">
              <w:rPr>
                <w:rFonts w:ascii="Arial" w:hAnsi="Arial" w:cs="Arial"/>
              </w:rPr>
              <w:t>To ensure the timely and complete preparation of the Management Reports, annual audited accounts and Annual Report.</w:t>
            </w:r>
          </w:p>
          <w:p w:rsidR="004762FD" w:rsidRPr="00E03D99" w:rsidRDefault="004762FD" w:rsidP="00882B50">
            <w:pPr>
              <w:spacing w:after="0" w:line="240" w:lineRule="auto"/>
              <w:rPr>
                <w:rFonts w:ascii="Arial" w:hAnsi="Arial" w:cs="Arial"/>
              </w:rPr>
            </w:pPr>
          </w:p>
        </w:tc>
        <w:tc>
          <w:tcPr>
            <w:tcW w:w="1337" w:type="dxa"/>
          </w:tcPr>
          <w:p w:rsidR="004762FD" w:rsidRPr="00E03D99" w:rsidRDefault="004762FD" w:rsidP="00882B50">
            <w:pPr>
              <w:spacing w:after="0" w:line="240" w:lineRule="auto"/>
              <w:rPr>
                <w:rFonts w:ascii="Arial" w:hAnsi="Arial" w:cs="Arial"/>
              </w:rPr>
            </w:pPr>
          </w:p>
        </w:tc>
      </w:tr>
      <w:tr w:rsidR="004762FD" w:rsidRPr="00E03D99" w:rsidTr="00887D4E">
        <w:tc>
          <w:tcPr>
            <w:tcW w:w="817" w:type="dxa"/>
          </w:tcPr>
          <w:p w:rsidR="004762FD" w:rsidRPr="00E03D99" w:rsidRDefault="004762FD" w:rsidP="00882B50">
            <w:pPr>
              <w:spacing w:after="0" w:line="240" w:lineRule="auto"/>
              <w:rPr>
                <w:rFonts w:ascii="Arial" w:hAnsi="Arial" w:cs="Arial"/>
              </w:rPr>
            </w:pPr>
          </w:p>
        </w:tc>
        <w:tc>
          <w:tcPr>
            <w:tcW w:w="7088" w:type="dxa"/>
          </w:tcPr>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rPr>
            </w:pPr>
            <w:r w:rsidRPr="00E03D99">
              <w:rPr>
                <w:rFonts w:ascii="Arial" w:hAnsi="Arial" w:cs="Arial"/>
                <w:b/>
              </w:rPr>
              <w:t xml:space="preserve">External Representation : </w:t>
            </w:r>
          </w:p>
          <w:p w:rsidR="004762FD" w:rsidRPr="00E03D99" w:rsidRDefault="004762FD" w:rsidP="00882B50">
            <w:pPr>
              <w:spacing w:after="0" w:line="240" w:lineRule="auto"/>
              <w:rPr>
                <w:rFonts w:ascii="Arial" w:hAnsi="Arial" w:cs="Arial"/>
              </w:rPr>
            </w:pPr>
            <w:r w:rsidRPr="00E03D99">
              <w:rPr>
                <w:rFonts w:ascii="Arial" w:hAnsi="Arial" w:cs="Arial"/>
              </w:rPr>
              <w:t>To represent The Charity Service as a member on networks as appropriate. To champion the work of the organisation both locally and nationally and its role in delivering services. To actively promote the work and services of the organisation to external agencies, corporate organisations and the third sector.</w:t>
            </w:r>
          </w:p>
          <w:p w:rsidR="004762FD" w:rsidRPr="00E03D99" w:rsidRDefault="004762FD" w:rsidP="00882B50">
            <w:pPr>
              <w:spacing w:after="0" w:line="240" w:lineRule="auto"/>
              <w:rPr>
                <w:rFonts w:ascii="Arial" w:hAnsi="Arial" w:cs="Arial"/>
              </w:rPr>
            </w:pPr>
          </w:p>
          <w:p w:rsidR="004762FD" w:rsidRPr="00E03D99" w:rsidRDefault="004762FD" w:rsidP="00882B50">
            <w:pPr>
              <w:spacing w:after="0" w:line="240" w:lineRule="auto"/>
              <w:rPr>
                <w:rFonts w:ascii="Arial" w:hAnsi="Arial" w:cs="Arial"/>
                <w:b/>
              </w:rPr>
            </w:pPr>
            <w:r w:rsidRPr="00E03D99">
              <w:rPr>
                <w:rFonts w:ascii="Arial" w:hAnsi="Arial" w:cs="Arial"/>
                <w:b/>
              </w:rPr>
              <w:t>Information a</w:t>
            </w:r>
            <w:r>
              <w:rPr>
                <w:rFonts w:ascii="Arial" w:hAnsi="Arial" w:cs="Arial"/>
                <w:b/>
              </w:rPr>
              <w:t xml:space="preserve">nd Communication Technology / </w:t>
            </w:r>
            <w:r w:rsidRPr="00E03D99">
              <w:rPr>
                <w:rFonts w:ascii="Arial" w:hAnsi="Arial" w:cs="Arial"/>
                <w:b/>
              </w:rPr>
              <w:t>Numeracy skills :</w:t>
            </w:r>
          </w:p>
          <w:p w:rsidR="004762FD" w:rsidRPr="00E03D99" w:rsidRDefault="004762FD" w:rsidP="00882B50">
            <w:pPr>
              <w:spacing w:after="0" w:line="240" w:lineRule="auto"/>
              <w:rPr>
                <w:rFonts w:ascii="Arial" w:hAnsi="Arial" w:cs="Arial"/>
              </w:rPr>
            </w:pPr>
            <w:r w:rsidRPr="00E03D99">
              <w:rPr>
                <w:rFonts w:ascii="Arial" w:hAnsi="Arial" w:cs="Arial"/>
              </w:rPr>
              <w:t>To be able to utilise a variety of office applications including MS, spread sheets, excel and power point. To be numerate and able to work confidently with numbers and figures and collate and interpret complex financial information.</w:t>
            </w:r>
          </w:p>
          <w:p w:rsidR="004762FD" w:rsidRPr="00E03D99" w:rsidRDefault="004762FD" w:rsidP="00882B50">
            <w:pPr>
              <w:spacing w:after="0" w:line="240" w:lineRule="auto"/>
              <w:rPr>
                <w:rFonts w:ascii="Arial" w:hAnsi="Arial" w:cs="Arial"/>
                <w:b/>
              </w:rPr>
            </w:pPr>
          </w:p>
          <w:p w:rsidR="004762FD" w:rsidRPr="00E03D99" w:rsidRDefault="004762FD" w:rsidP="00882B50">
            <w:pPr>
              <w:spacing w:after="0" w:line="240" w:lineRule="auto"/>
              <w:rPr>
                <w:rFonts w:ascii="Arial" w:hAnsi="Arial" w:cs="Arial"/>
                <w:b/>
              </w:rPr>
            </w:pPr>
            <w:r w:rsidRPr="00E03D99">
              <w:rPr>
                <w:rFonts w:ascii="Arial" w:hAnsi="Arial" w:cs="Arial"/>
                <w:b/>
              </w:rPr>
              <w:t>Work related circumstances :</w:t>
            </w:r>
          </w:p>
          <w:p w:rsidR="004762FD" w:rsidRPr="00E03D99" w:rsidRDefault="004762FD" w:rsidP="00882B50">
            <w:pPr>
              <w:spacing w:after="0" w:line="240" w:lineRule="auto"/>
              <w:rPr>
                <w:rFonts w:ascii="Arial" w:hAnsi="Arial" w:cs="Arial"/>
              </w:rPr>
            </w:pPr>
            <w:r w:rsidRPr="00E03D99">
              <w:rPr>
                <w:rFonts w:ascii="Arial" w:hAnsi="Arial" w:cs="Arial"/>
              </w:rPr>
              <w:t>To have a flexible approach to work and be prepared to work evenings and weekends as needs be. To be willing to undertake appropriate training and development linked specifically to the requirements of the job. To be able to travel widely in order to carry out the work.</w:t>
            </w:r>
          </w:p>
          <w:p w:rsidR="004762FD" w:rsidRPr="00E03D99" w:rsidRDefault="004762FD" w:rsidP="00882B50">
            <w:pPr>
              <w:spacing w:after="0" w:line="240" w:lineRule="auto"/>
              <w:rPr>
                <w:rFonts w:ascii="Arial" w:hAnsi="Arial" w:cs="Arial"/>
              </w:rPr>
            </w:pPr>
          </w:p>
          <w:p w:rsidR="004762FD" w:rsidRPr="002C74FE" w:rsidRDefault="004762FD" w:rsidP="00882B50">
            <w:pPr>
              <w:spacing w:after="0" w:line="240" w:lineRule="auto"/>
              <w:rPr>
                <w:rFonts w:ascii="Arial" w:hAnsi="Arial" w:cs="Arial"/>
              </w:rPr>
            </w:pPr>
            <w:r w:rsidRPr="002C74FE">
              <w:rPr>
                <w:rFonts w:ascii="Arial" w:hAnsi="Arial" w:cs="Arial"/>
                <w:color w:val="343434"/>
              </w:rPr>
              <w:t>To undertake any other such duties and responsibilities appropriate to the activities of FLC that may be reasonably directed by the Board of Trustees or Chair</w:t>
            </w:r>
            <w:r>
              <w:rPr>
                <w:rFonts w:ascii="Arial" w:hAnsi="Arial" w:cs="Arial"/>
                <w:color w:val="343434"/>
              </w:rPr>
              <w:t>.</w:t>
            </w:r>
          </w:p>
        </w:tc>
        <w:tc>
          <w:tcPr>
            <w:tcW w:w="1337" w:type="dxa"/>
          </w:tcPr>
          <w:p w:rsidR="004762FD" w:rsidRPr="00E03D99" w:rsidRDefault="004762FD" w:rsidP="00882B50">
            <w:pPr>
              <w:spacing w:after="0" w:line="240" w:lineRule="auto"/>
              <w:rPr>
                <w:rFonts w:ascii="Arial" w:hAnsi="Arial" w:cs="Arial"/>
              </w:rPr>
            </w:pPr>
          </w:p>
        </w:tc>
      </w:tr>
    </w:tbl>
    <w:p w:rsidR="004762FD" w:rsidRPr="00E03D99" w:rsidRDefault="004762FD">
      <w:pPr>
        <w:rPr>
          <w:rFonts w:ascii="Arial" w:hAnsi="Arial" w:cs="Arial"/>
        </w:rPr>
      </w:pPr>
    </w:p>
    <w:p w:rsidR="004762FD" w:rsidRPr="00E03D99" w:rsidRDefault="004762FD">
      <w:pPr>
        <w:rPr>
          <w:rFonts w:ascii="Arial" w:hAnsi="Arial" w:cs="Arial"/>
        </w:rPr>
      </w:pPr>
    </w:p>
    <w:p w:rsidR="004762FD" w:rsidRPr="00E03D99" w:rsidRDefault="004762FD">
      <w:pPr>
        <w:rPr>
          <w:rFonts w:ascii="Arial" w:hAnsi="Arial" w:cs="Arial"/>
        </w:rPr>
      </w:pPr>
    </w:p>
    <w:p w:rsidR="004762FD" w:rsidRPr="00E03D99" w:rsidRDefault="004762FD">
      <w:pPr>
        <w:rPr>
          <w:rFonts w:ascii="Arial" w:hAnsi="Arial" w:cs="Arial"/>
        </w:rPr>
      </w:pPr>
    </w:p>
    <w:sectPr w:rsidR="004762FD" w:rsidRPr="00E03D99" w:rsidSect="005142B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FD" w:rsidRDefault="004762FD">
      <w:pPr>
        <w:spacing w:after="0" w:line="240" w:lineRule="auto"/>
      </w:pPr>
      <w:r>
        <w:separator/>
      </w:r>
    </w:p>
  </w:endnote>
  <w:endnote w:type="continuationSeparator" w:id="0">
    <w:p w:rsidR="004762FD" w:rsidRDefault="0047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FD" w:rsidRDefault="004762FD" w:rsidP="00D12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2FD" w:rsidRDefault="004762FD" w:rsidP="00D078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FD" w:rsidRDefault="004762FD" w:rsidP="00D12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762FD" w:rsidRDefault="004762FD" w:rsidP="00D078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FD" w:rsidRDefault="004762FD">
      <w:pPr>
        <w:spacing w:after="0" w:line="240" w:lineRule="auto"/>
      </w:pPr>
      <w:r>
        <w:separator/>
      </w:r>
    </w:p>
  </w:footnote>
  <w:footnote w:type="continuationSeparator" w:id="0">
    <w:p w:rsidR="004762FD" w:rsidRDefault="00476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FD" w:rsidRPr="00D07803" w:rsidRDefault="004762FD" w:rsidP="00D07803">
    <w:pPr>
      <w:rPr>
        <w:b/>
      </w:rPr>
    </w:pPr>
    <w:r w:rsidRPr="00D07803">
      <w:rPr>
        <w:b/>
      </w:rPr>
      <w:t xml:space="preserve">JOB DESCRIPTION                          </w:t>
    </w:r>
    <w:r>
      <w:rPr>
        <w:b/>
      </w:rPr>
      <w:t xml:space="preserve">                                      </w:t>
    </w:r>
    <w:r w:rsidRPr="00D07803">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A05D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12D6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9C5C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0844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740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0222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E86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F406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7A79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DAF23A"/>
    <w:lvl w:ilvl="0">
      <w:start w:val="1"/>
      <w:numFmt w:val="bullet"/>
      <w:lvlText w:val=""/>
      <w:lvlJc w:val="left"/>
      <w:pPr>
        <w:tabs>
          <w:tab w:val="num" w:pos="360"/>
        </w:tabs>
        <w:ind w:left="360" w:hanging="360"/>
      </w:pPr>
      <w:rPr>
        <w:rFonts w:ascii="Symbol" w:hAnsi="Symbol" w:hint="default"/>
      </w:rPr>
    </w:lvl>
  </w:abstractNum>
  <w:abstractNum w:abstractNumId="10">
    <w:nsid w:val="0253480F"/>
    <w:multiLevelType w:val="hybridMultilevel"/>
    <w:tmpl w:val="1DEEB9F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044F0B91"/>
    <w:multiLevelType w:val="hybridMultilevel"/>
    <w:tmpl w:val="E03CD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83C0982"/>
    <w:multiLevelType w:val="hybridMultilevel"/>
    <w:tmpl w:val="EC308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0DC73E46"/>
    <w:multiLevelType w:val="hybridMultilevel"/>
    <w:tmpl w:val="7B1E9F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3020219"/>
    <w:multiLevelType w:val="hybridMultilevel"/>
    <w:tmpl w:val="7020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904BB6"/>
    <w:multiLevelType w:val="hybridMultilevel"/>
    <w:tmpl w:val="BA54C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BF665E"/>
    <w:multiLevelType w:val="hybridMultilevel"/>
    <w:tmpl w:val="C094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D84E1A"/>
    <w:multiLevelType w:val="hybridMultilevel"/>
    <w:tmpl w:val="E0748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5441315"/>
    <w:multiLevelType w:val="hybridMultilevel"/>
    <w:tmpl w:val="A35A55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D32937"/>
    <w:multiLevelType w:val="hybridMultilevel"/>
    <w:tmpl w:val="CF4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226E75"/>
    <w:multiLevelType w:val="hybridMultilevel"/>
    <w:tmpl w:val="01ECFD06"/>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405665"/>
    <w:multiLevelType w:val="hybridMultilevel"/>
    <w:tmpl w:val="1C8A5E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C4B3C44"/>
    <w:multiLevelType w:val="hybridMultilevel"/>
    <w:tmpl w:val="6FEE6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CB106F5"/>
    <w:multiLevelType w:val="hybridMultilevel"/>
    <w:tmpl w:val="070EE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1"/>
  </w:num>
  <w:num w:numId="4">
    <w:abstractNumId w:val="15"/>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11"/>
  </w:num>
  <w:num w:numId="10">
    <w:abstractNumId w:val="19"/>
  </w:num>
  <w:num w:numId="11">
    <w:abstractNumId w:val="17"/>
  </w:num>
  <w:num w:numId="12">
    <w:abstractNumId w:val="14"/>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4B"/>
    <w:rsid w:val="000037C1"/>
    <w:rsid w:val="000442ED"/>
    <w:rsid w:val="00052700"/>
    <w:rsid w:val="00093AED"/>
    <w:rsid w:val="000B7AEB"/>
    <w:rsid w:val="000D1D5D"/>
    <w:rsid w:val="000F2D70"/>
    <w:rsid w:val="001076EE"/>
    <w:rsid w:val="00127332"/>
    <w:rsid w:val="00144589"/>
    <w:rsid w:val="00146F68"/>
    <w:rsid w:val="001477FC"/>
    <w:rsid w:val="001A26C1"/>
    <w:rsid w:val="001B3829"/>
    <w:rsid w:val="001D13C3"/>
    <w:rsid w:val="001F6A0C"/>
    <w:rsid w:val="00216911"/>
    <w:rsid w:val="0022033C"/>
    <w:rsid w:val="002509CC"/>
    <w:rsid w:val="00252F6E"/>
    <w:rsid w:val="0026783C"/>
    <w:rsid w:val="00280190"/>
    <w:rsid w:val="002C74FE"/>
    <w:rsid w:val="003101B0"/>
    <w:rsid w:val="00314CA2"/>
    <w:rsid w:val="003320C4"/>
    <w:rsid w:val="003523E1"/>
    <w:rsid w:val="003B133D"/>
    <w:rsid w:val="003D2C4C"/>
    <w:rsid w:val="0044163D"/>
    <w:rsid w:val="00475591"/>
    <w:rsid w:val="004762FD"/>
    <w:rsid w:val="00485F27"/>
    <w:rsid w:val="00492DE7"/>
    <w:rsid w:val="004A3026"/>
    <w:rsid w:val="004B65D1"/>
    <w:rsid w:val="004C0E78"/>
    <w:rsid w:val="005142B7"/>
    <w:rsid w:val="00526971"/>
    <w:rsid w:val="00570940"/>
    <w:rsid w:val="005A4130"/>
    <w:rsid w:val="005C312E"/>
    <w:rsid w:val="0060500A"/>
    <w:rsid w:val="00607A33"/>
    <w:rsid w:val="00627510"/>
    <w:rsid w:val="00646866"/>
    <w:rsid w:val="0067619B"/>
    <w:rsid w:val="006E3F8E"/>
    <w:rsid w:val="006F0914"/>
    <w:rsid w:val="006F2547"/>
    <w:rsid w:val="00713D46"/>
    <w:rsid w:val="00717E72"/>
    <w:rsid w:val="0075194E"/>
    <w:rsid w:val="00763244"/>
    <w:rsid w:val="00782E1E"/>
    <w:rsid w:val="00787CBC"/>
    <w:rsid w:val="007915C2"/>
    <w:rsid w:val="007F1E1B"/>
    <w:rsid w:val="007F66BA"/>
    <w:rsid w:val="00870A7E"/>
    <w:rsid w:val="008805E4"/>
    <w:rsid w:val="00882B50"/>
    <w:rsid w:val="00883D7D"/>
    <w:rsid w:val="008849A8"/>
    <w:rsid w:val="00887D4E"/>
    <w:rsid w:val="00891461"/>
    <w:rsid w:val="00897058"/>
    <w:rsid w:val="008A4A8B"/>
    <w:rsid w:val="008D4709"/>
    <w:rsid w:val="00925A21"/>
    <w:rsid w:val="00935C2B"/>
    <w:rsid w:val="00970E2B"/>
    <w:rsid w:val="009778E0"/>
    <w:rsid w:val="009D149F"/>
    <w:rsid w:val="00A04D3D"/>
    <w:rsid w:val="00A41B2C"/>
    <w:rsid w:val="00A64247"/>
    <w:rsid w:val="00A85E58"/>
    <w:rsid w:val="00B07058"/>
    <w:rsid w:val="00B45F5C"/>
    <w:rsid w:val="00B77852"/>
    <w:rsid w:val="00B9279D"/>
    <w:rsid w:val="00BC3380"/>
    <w:rsid w:val="00BC4707"/>
    <w:rsid w:val="00C15E65"/>
    <w:rsid w:val="00C204B2"/>
    <w:rsid w:val="00C5265E"/>
    <w:rsid w:val="00C90B1B"/>
    <w:rsid w:val="00CB446C"/>
    <w:rsid w:val="00CD4D4D"/>
    <w:rsid w:val="00CE61E5"/>
    <w:rsid w:val="00CF4DAE"/>
    <w:rsid w:val="00D0030F"/>
    <w:rsid w:val="00D07803"/>
    <w:rsid w:val="00D12D4A"/>
    <w:rsid w:val="00D152C5"/>
    <w:rsid w:val="00D31D4B"/>
    <w:rsid w:val="00D4034E"/>
    <w:rsid w:val="00D645D9"/>
    <w:rsid w:val="00DC2CC4"/>
    <w:rsid w:val="00DF2625"/>
    <w:rsid w:val="00DF55E0"/>
    <w:rsid w:val="00DF58C6"/>
    <w:rsid w:val="00E03D99"/>
    <w:rsid w:val="00E1512D"/>
    <w:rsid w:val="00E233E0"/>
    <w:rsid w:val="00E44CEA"/>
    <w:rsid w:val="00E459CC"/>
    <w:rsid w:val="00E66B2D"/>
    <w:rsid w:val="00E87FE3"/>
    <w:rsid w:val="00E94503"/>
    <w:rsid w:val="00EB0937"/>
    <w:rsid w:val="00ED2F50"/>
    <w:rsid w:val="00F0678D"/>
    <w:rsid w:val="00F24705"/>
    <w:rsid w:val="00F51D1B"/>
    <w:rsid w:val="00F55600"/>
    <w:rsid w:val="00F964C5"/>
    <w:rsid w:val="00FB5EA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780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D07803"/>
    <w:rPr>
      <w:rFonts w:cs="Times New Roman"/>
    </w:rPr>
  </w:style>
  <w:style w:type="paragraph" w:styleId="Footer">
    <w:name w:val="footer"/>
    <w:basedOn w:val="Normal"/>
    <w:link w:val="FooterChar"/>
    <w:uiPriority w:val="99"/>
    <w:semiHidden/>
    <w:rsid w:val="00D0780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07803"/>
    <w:rPr>
      <w:rFonts w:cs="Times New Roman"/>
    </w:rPr>
  </w:style>
  <w:style w:type="table" w:styleId="TableGrid">
    <w:name w:val="Table Grid"/>
    <w:basedOn w:val="TableNormal"/>
    <w:uiPriority w:val="99"/>
    <w:rsid w:val="00D078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rsid w:val="00D07803"/>
    <w:rPr>
      <w:rFonts w:cs="Times New Roman"/>
    </w:rPr>
  </w:style>
  <w:style w:type="paragraph" w:styleId="BalloonText">
    <w:name w:val="Balloon Text"/>
    <w:basedOn w:val="Normal"/>
    <w:link w:val="BalloonTextChar"/>
    <w:uiPriority w:val="99"/>
    <w:semiHidden/>
    <w:rsid w:val="0079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5C2"/>
    <w:rPr>
      <w:rFonts w:ascii="Tahoma" w:hAnsi="Tahoma" w:cs="Tahoma"/>
      <w:sz w:val="16"/>
      <w:szCs w:val="16"/>
    </w:rPr>
  </w:style>
  <w:style w:type="paragraph" w:styleId="ListParagraph">
    <w:name w:val="List Paragraph"/>
    <w:basedOn w:val="Normal"/>
    <w:uiPriority w:val="99"/>
    <w:qFormat/>
    <w:rsid w:val="00F0678D"/>
    <w:pPr>
      <w:ind w:left="720"/>
      <w:contextualSpacing/>
    </w:pPr>
  </w:style>
  <w:style w:type="paragraph" w:styleId="NormalWeb">
    <w:name w:val="Normal (Web)"/>
    <w:basedOn w:val="Normal"/>
    <w:uiPriority w:val="99"/>
    <w:rsid w:val="00887D4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2511930">
      <w:marLeft w:val="0"/>
      <w:marRight w:val="0"/>
      <w:marTop w:val="0"/>
      <w:marBottom w:val="0"/>
      <w:divBdr>
        <w:top w:val="none" w:sz="0" w:space="0" w:color="auto"/>
        <w:left w:val="none" w:sz="0" w:space="0" w:color="auto"/>
        <w:bottom w:val="none" w:sz="0" w:space="0" w:color="auto"/>
        <w:right w:val="none" w:sz="0" w:space="0" w:color="auto"/>
      </w:divBdr>
    </w:div>
    <w:div w:id="252511931">
      <w:marLeft w:val="0"/>
      <w:marRight w:val="0"/>
      <w:marTop w:val="0"/>
      <w:marBottom w:val="0"/>
      <w:divBdr>
        <w:top w:val="none" w:sz="0" w:space="0" w:color="auto"/>
        <w:left w:val="none" w:sz="0" w:space="0" w:color="auto"/>
        <w:bottom w:val="none" w:sz="0" w:space="0" w:color="auto"/>
        <w:right w:val="none" w:sz="0" w:space="0" w:color="auto"/>
      </w:divBdr>
      <w:divsChild>
        <w:div w:id="252511934">
          <w:marLeft w:val="0"/>
          <w:marRight w:val="0"/>
          <w:marTop w:val="0"/>
          <w:marBottom w:val="0"/>
          <w:divBdr>
            <w:top w:val="none" w:sz="0" w:space="0" w:color="auto"/>
            <w:left w:val="none" w:sz="0" w:space="0" w:color="auto"/>
            <w:bottom w:val="none" w:sz="0" w:space="0" w:color="auto"/>
            <w:right w:val="none" w:sz="0" w:space="0" w:color="auto"/>
          </w:divBdr>
          <w:divsChild>
            <w:div w:id="2525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1935">
      <w:marLeft w:val="0"/>
      <w:marRight w:val="0"/>
      <w:marTop w:val="0"/>
      <w:marBottom w:val="0"/>
      <w:divBdr>
        <w:top w:val="none" w:sz="0" w:space="0" w:color="auto"/>
        <w:left w:val="none" w:sz="0" w:space="0" w:color="auto"/>
        <w:bottom w:val="none" w:sz="0" w:space="0" w:color="auto"/>
        <w:right w:val="none" w:sz="0" w:space="0" w:color="auto"/>
      </w:divBdr>
      <w:divsChild>
        <w:div w:id="252511937">
          <w:marLeft w:val="0"/>
          <w:marRight w:val="0"/>
          <w:marTop w:val="0"/>
          <w:marBottom w:val="0"/>
          <w:divBdr>
            <w:top w:val="none" w:sz="0" w:space="0" w:color="auto"/>
            <w:left w:val="none" w:sz="0" w:space="0" w:color="auto"/>
            <w:bottom w:val="none" w:sz="0" w:space="0" w:color="auto"/>
            <w:right w:val="none" w:sz="0" w:space="0" w:color="auto"/>
          </w:divBdr>
          <w:divsChild>
            <w:div w:id="252511932">
              <w:marLeft w:val="0"/>
              <w:marRight w:val="0"/>
              <w:marTop w:val="0"/>
              <w:marBottom w:val="0"/>
              <w:divBdr>
                <w:top w:val="none" w:sz="0" w:space="0" w:color="auto"/>
                <w:left w:val="none" w:sz="0" w:space="0" w:color="auto"/>
                <w:bottom w:val="none" w:sz="0" w:space="0" w:color="auto"/>
                <w:right w:val="none" w:sz="0" w:space="0" w:color="auto"/>
              </w:divBdr>
            </w:div>
            <w:div w:id="252511933">
              <w:marLeft w:val="0"/>
              <w:marRight w:val="0"/>
              <w:marTop w:val="0"/>
              <w:marBottom w:val="0"/>
              <w:divBdr>
                <w:top w:val="none" w:sz="0" w:space="0" w:color="auto"/>
                <w:left w:val="none" w:sz="0" w:space="0" w:color="auto"/>
                <w:bottom w:val="none" w:sz="0" w:space="0" w:color="auto"/>
                <w:right w:val="none" w:sz="0" w:space="0" w:color="auto"/>
              </w:divBdr>
            </w:div>
            <w:div w:id="252511941">
              <w:marLeft w:val="0"/>
              <w:marRight w:val="0"/>
              <w:marTop w:val="0"/>
              <w:marBottom w:val="0"/>
              <w:divBdr>
                <w:top w:val="none" w:sz="0" w:space="0" w:color="auto"/>
                <w:left w:val="none" w:sz="0" w:space="0" w:color="auto"/>
                <w:bottom w:val="none" w:sz="0" w:space="0" w:color="auto"/>
                <w:right w:val="none" w:sz="0" w:space="0" w:color="auto"/>
              </w:divBdr>
            </w:div>
            <w:div w:id="252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1940">
      <w:marLeft w:val="0"/>
      <w:marRight w:val="0"/>
      <w:marTop w:val="0"/>
      <w:marBottom w:val="0"/>
      <w:divBdr>
        <w:top w:val="none" w:sz="0" w:space="0" w:color="auto"/>
        <w:left w:val="none" w:sz="0" w:space="0" w:color="auto"/>
        <w:bottom w:val="none" w:sz="0" w:space="0" w:color="auto"/>
        <w:right w:val="none" w:sz="0" w:space="0" w:color="auto"/>
      </w:divBdr>
      <w:divsChild>
        <w:div w:id="252511938">
          <w:marLeft w:val="0"/>
          <w:marRight w:val="0"/>
          <w:marTop w:val="0"/>
          <w:marBottom w:val="0"/>
          <w:divBdr>
            <w:top w:val="none" w:sz="0" w:space="0" w:color="auto"/>
            <w:left w:val="none" w:sz="0" w:space="0" w:color="auto"/>
            <w:bottom w:val="none" w:sz="0" w:space="0" w:color="auto"/>
            <w:right w:val="none" w:sz="0" w:space="0" w:color="auto"/>
          </w:divBdr>
          <w:divsChild>
            <w:div w:id="2525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1041</Words>
  <Characters>5936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Chief Executive</dc:title>
  <dc:subject/>
  <dc:creator>TCS</dc:creator>
  <cp:keywords/>
  <dc:description/>
  <cp:lastModifiedBy>Catherine</cp:lastModifiedBy>
  <cp:revision>2</cp:revision>
  <dcterms:created xsi:type="dcterms:W3CDTF">2018-01-30T14:30:00Z</dcterms:created>
  <dcterms:modified xsi:type="dcterms:W3CDTF">2018-01-30T14:30:00Z</dcterms:modified>
</cp:coreProperties>
</file>